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546"/>
        <w:tblW w:w="9648" w:type="dxa"/>
        <w:tblLook w:val="01E0"/>
      </w:tblPr>
      <w:tblGrid>
        <w:gridCol w:w="9648"/>
      </w:tblGrid>
      <w:tr w:rsidR="00E36AA6" w:rsidRPr="00FB1D0B" w:rsidTr="008D2278">
        <w:tc>
          <w:tcPr>
            <w:tcW w:w="9648" w:type="dxa"/>
          </w:tcPr>
          <w:p w:rsidR="00E36AA6" w:rsidRPr="00FB1D0B" w:rsidRDefault="00E36AA6" w:rsidP="001D574F">
            <w:pPr>
              <w:spacing w:line="276" w:lineRule="auto"/>
              <w:jc w:val="center"/>
              <w:rPr>
                <w:sz w:val="20"/>
                <w:szCs w:val="20"/>
              </w:rPr>
            </w:pPr>
          </w:p>
          <w:p w:rsidR="00E36AA6" w:rsidRPr="00FB1D0B" w:rsidRDefault="00E36AA6" w:rsidP="001D574F">
            <w:pPr>
              <w:spacing w:line="276" w:lineRule="auto"/>
              <w:jc w:val="center"/>
            </w:pPr>
            <w:r w:rsidRPr="001E2518">
              <w:rPr>
                <w:sz w:val="20"/>
                <w:szCs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51.75pt;visibility:visible">
                  <v:imagedata r:id="rId5" o:title=""/>
                </v:shape>
              </w:pict>
            </w:r>
          </w:p>
        </w:tc>
      </w:tr>
    </w:tbl>
    <w:tbl>
      <w:tblPr>
        <w:tblW w:w="0" w:type="auto"/>
        <w:tblLook w:val="01E0"/>
      </w:tblPr>
      <w:tblGrid>
        <w:gridCol w:w="9571"/>
      </w:tblGrid>
      <w:tr w:rsidR="00E36AA6" w:rsidRPr="00FB1D0B" w:rsidTr="00FB1D0B">
        <w:trPr>
          <w:trHeight w:val="1163"/>
        </w:trPr>
        <w:tc>
          <w:tcPr>
            <w:tcW w:w="9571" w:type="dxa"/>
          </w:tcPr>
          <w:p w:rsidR="00E36AA6" w:rsidRPr="008F5D3C" w:rsidRDefault="00E36AA6" w:rsidP="001D574F">
            <w:pPr>
              <w:pStyle w:val="NormalWeb"/>
              <w:spacing w:after="120" w:line="276" w:lineRule="auto"/>
              <w:ind w:left="0"/>
              <w:jc w:val="center"/>
              <w:rPr>
                <w:rFonts w:ascii="Times New Roman" w:hAnsi="Times New Roman"/>
                <w:b/>
                <w:bCs/>
                <w:caps/>
                <w:noProof/>
                <w:color w:val="000000"/>
                <w:sz w:val="28"/>
                <w:szCs w:val="28"/>
                <w:lang w:val="uk-UA" w:eastAsia="ru-RU"/>
              </w:rPr>
            </w:pPr>
            <w:r w:rsidRPr="008F5D3C">
              <w:rPr>
                <w:rFonts w:ascii="Times New Roman" w:hAnsi="Times New Roman"/>
                <w:b/>
                <w:caps/>
                <w:color w:val="000000"/>
                <w:sz w:val="28"/>
                <w:szCs w:val="28"/>
              </w:rPr>
              <w:t>Виконавчий комітет</w:t>
            </w:r>
          </w:p>
          <w:p w:rsidR="00E36AA6" w:rsidRPr="008F5D3C" w:rsidRDefault="00E36AA6" w:rsidP="001D574F">
            <w:pPr>
              <w:pStyle w:val="NormalWeb"/>
              <w:spacing w:line="276" w:lineRule="auto"/>
              <w:ind w:left="0"/>
              <w:jc w:val="center"/>
              <w:rPr>
                <w:rFonts w:ascii="Times New Roman" w:hAnsi="Times New Roman"/>
                <w:b/>
                <w:sz w:val="28"/>
                <w:szCs w:val="28"/>
              </w:rPr>
            </w:pPr>
            <w:r w:rsidRPr="008F5D3C">
              <w:rPr>
                <w:rFonts w:ascii="Times New Roman" w:hAnsi="Times New Roman"/>
                <w:b/>
                <w:bCs/>
                <w:sz w:val="28"/>
                <w:szCs w:val="28"/>
              </w:rPr>
              <w:t>МОЛОЧАНСЬКОЇ  МІСЬКОЇ  РАДИ</w:t>
            </w:r>
          </w:p>
          <w:p w:rsidR="00E36AA6" w:rsidRPr="008F5D3C" w:rsidRDefault="00E36AA6" w:rsidP="001D574F">
            <w:pPr>
              <w:pStyle w:val="NormalWeb"/>
              <w:spacing w:line="276" w:lineRule="auto"/>
              <w:ind w:left="0"/>
              <w:jc w:val="center"/>
              <w:rPr>
                <w:rFonts w:ascii="Times New Roman" w:hAnsi="Times New Roman"/>
                <w:b/>
                <w:bCs/>
                <w:sz w:val="28"/>
                <w:szCs w:val="28"/>
              </w:rPr>
            </w:pPr>
          </w:p>
          <w:p w:rsidR="00E36AA6" w:rsidRPr="00FB1D0B" w:rsidRDefault="00E36AA6" w:rsidP="001D574F">
            <w:pPr>
              <w:spacing w:line="276" w:lineRule="auto"/>
              <w:jc w:val="center"/>
              <w:rPr>
                <w:szCs w:val="28"/>
                <w:lang w:val="ru-RU"/>
              </w:rPr>
            </w:pPr>
            <w:r w:rsidRPr="00FB1D0B">
              <w:rPr>
                <w:szCs w:val="28"/>
                <w:lang w:val="ru-RU"/>
              </w:rPr>
              <w:t>Р І Ш Е Н Н Я</w:t>
            </w:r>
          </w:p>
          <w:p w:rsidR="00E36AA6" w:rsidRPr="00FB1D0B" w:rsidRDefault="00E36AA6" w:rsidP="001D574F">
            <w:pPr>
              <w:spacing w:line="276" w:lineRule="auto"/>
              <w:jc w:val="center"/>
              <w:rPr>
                <w:szCs w:val="28"/>
                <w:lang w:val="ru-RU"/>
              </w:rPr>
            </w:pPr>
          </w:p>
        </w:tc>
      </w:tr>
    </w:tbl>
    <w:p w:rsidR="00E36AA6" w:rsidRPr="00FB1D0B" w:rsidRDefault="00E36AA6" w:rsidP="00FB1D0B">
      <w:pPr>
        <w:rPr>
          <w:b w:val="0"/>
        </w:rPr>
      </w:pPr>
      <w:r>
        <w:rPr>
          <w:b w:val="0"/>
        </w:rPr>
        <w:t>від 31</w:t>
      </w:r>
      <w:r w:rsidRPr="00FB1D0B">
        <w:rPr>
          <w:b w:val="0"/>
        </w:rPr>
        <w:t xml:space="preserve">.01.2022                          </w:t>
      </w:r>
      <w:r w:rsidRPr="00FB1D0B">
        <w:rPr>
          <w:b w:val="0"/>
          <w:szCs w:val="28"/>
        </w:rPr>
        <w:t>м. Молочанськ</w:t>
      </w:r>
      <w:r w:rsidRPr="00FB1D0B">
        <w:rPr>
          <w:b w:val="0"/>
        </w:rPr>
        <w:t xml:space="preserve">                                     № </w:t>
      </w:r>
      <w:r>
        <w:rPr>
          <w:b w:val="0"/>
        </w:rPr>
        <w:t>9</w:t>
      </w:r>
    </w:p>
    <w:p w:rsidR="00E36AA6" w:rsidRDefault="00E36AA6" w:rsidP="008D2278">
      <w:pPr>
        <w:rPr>
          <w:b w:val="0"/>
          <w:szCs w:val="28"/>
        </w:rPr>
      </w:pPr>
    </w:p>
    <w:p w:rsidR="00E36AA6" w:rsidRPr="005245EE" w:rsidRDefault="00E36AA6" w:rsidP="00B63189">
      <w:pPr>
        <w:spacing w:line="240" w:lineRule="exact"/>
        <w:jc w:val="both"/>
        <w:rPr>
          <w:szCs w:val="28"/>
        </w:rPr>
      </w:pPr>
      <w:r w:rsidRPr="005245EE">
        <w:rPr>
          <w:szCs w:val="28"/>
        </w:rPr>
        <w:t xml:space="preserve">Про внесення змін до </w:t>
      </w:r>
      <w:r>
        <w:rPr>
          <w:szCs w:val="28"/>
        </w:rPr>
        <w:t>р</w:t>
      </w:r>
      <w:r w:rsidRPr="005245EE">
        <w:rPr>
          <w:szCs w:val="28"/>
        </w:rPr>
        <w:t>ішення виконавчого комітету від 29.12.2021 №180</w:t>
      </w:r>
      <w:r w:rsidRPr="005245EE">
        <w:t xml:space="preserve"> «</w:t>
      </w:r>
      <w:r w:rsidRPr="005245EE">
        <w:rPr>
          <w:szCs w:val="28"/>
        </w:rPr>
        <w:t xml:space="preserve">Про організацію харчування учнів закладів загальної середньої освіти у 2022 році за рахунок коштів бюджету Молочанської міської територіальної громади»  </w:t>
      </w:r>
    </w:p>
    <w:p w:rsidR="00E36AA6" w:rsidRDefault="00E36AA6" w:rsidP="008D2278">
      <w:pPr>
        <w:rPr>
          <w:szCs w:val="28"/>
        </w:rPr>
      </w:pPr>
    </w:p>
    <w:p w:rsidR="00E36AA6" w:rsidRDefault="00E36AA6" w:rsidP="008D2278">
      <w:pPr>
        <w:pStyle w:val="rvps6"/>
        <w:spacing w:before="0" w:beforeAutospacing="0" w:after="0" w:afterAutospacing="0"/>
        <w:jc w:val="both"/>
        <w:rPr>
          <w:bCs/>
          <w:sz w:val="28"/>
          <w:szCs w:val="28"/>
          <w:lang w:val="uk-UA"/>
        </w:rPr>
      </w:pPr>
      <w:r>
        <w:rPr>
          <w:sz w:val="28"/>
          <w:szCs w:val="28"/>
          <w:lang w:val="uk-UA"/>
        </w:rPr>
        <w:t xml:space="preserve">         З метою забезпечення харчуванням учнів та вихованців закладів освіти Молочанської громади, </w:t>
      </w:r>
      <w:r>
        <w:rPr>
          <w:bCs/>
          <w:sz w:val="28"/>
          <w:szCs w:val="28"/>
          <w:lang w:val="uk-UA"/>
        </w:rPr>
        <w:t xml:space="preserve">відповідно до пп.4 п.а ст. 28, пп.6 п.а ст.32, 59 Закону України «Про місцеве самоврядування в Україні», на виконання ст. 5 Закону України «Про охорону дитинства», ст. 21 Закону України «Про загальну середню освіту», Закону України «Про статус і соціальний захист громадян, які постраждали внаслідок Чорнобильської катастрофи», Постанови Кабінету Міністрів України від 02.02.2011 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w:t>
      </w:r>
      <w:r>
        <w:rPr>
          <w:sz w:val="28"/>
          <w:szCs w:val="28"/>
          <w:lang w:val="uk-UA"/>
        </w:rPr>
        <w:t xml:space="preserve">із змінами, </w:t>
      </w:r>
      <w:r>
        <w:rPr>
          <w:bCs/>
          <w:sz w:val="28"/>
          <w:szCs w:val="28"/>
          <w:lang w:val="uk-UA"/>
        </w:rPr>
        <w:t>Постанови Кабінету Міністрів України від  22.11.2004 р. № 1591 «</w:t>
      </w:r>
      <w:r>
        <w:rPr>
          <w:rStyle w:val="rvts23"/>
          <w:sz w:val="28"/>
          <w:szCs w:val="28"/>
          <w:lang w:val="uk-UA"/>
        </w:rPr>
        <w:t>Про затвердження норм харчування у навчальних та дитячих закладах оздоровлення та відпочинку( і</w:t>
      </w:r>
      <w:r>
        <w:rPr>
          <w:sz w:val="28"/>
          <w:szCs w:val="28"/>
          <w:lang w:val="uk-UA"/>
        </w:rPr>
        <w:t xml:space="preserve">з змінами), </w:t>
      </w:r>
      <w:r>
        <w:rPr>
          <w:bCs/>
          <w:sz w:val="28"/>
          <w:szCs w:val="28"/>
          <w:lang w:val="uk-UA"/>
        </w:rPr>
        <w:t xml:space="preserve"> на виконання </w:t>
      </w:r>
      <w:r>
        <w:rPr>
          <w:sz w:val="28"/>
          <w:szCs w:val="28"/>
          <w:lang w:val="uk-UA"/>
        </w:rPr>
        <w:t>«</w:t>
      </w:r>
      <w:r>
        <w:rPr>
          <w:color w:val="000000"/>
          <w:sz w:val="28"/>
          <w:szCs w:val="28"/>
          <w:lang w:val="uk-UA"/>
        </w:rPr>
        <w:t>Програми розвитку освіти Молочанської міської ради на 2022 рік</w:t>
      </w:r>
      <w:r>
        <w:rPr>
          <w:sz w:val="28"/>
          <w:szCs w:val="28"/>
          <w:lang w:val="uk-UA"/>
        </w:rPr>
        <w:t xml:space="preserve">» затвердженої рішенням міської ради від 19.02.2021 № 6, </w:t>
      </w:r>
      <w:r>
        <w:rPr>
          <w:bCs/>
          <w:sz w:val="28"/>
          <w:szCs w:val="28"/>
          <w:lang w:val="uk-UA"/>
        </w:rPr>
        <w:t>виконавчий комітет Молочанської міської ради</w:t>
      </w:r>
    </w:p>
    <w:p w:rsidR="00E36AA6" w:rsidRPr="00FB1D0B" w:rsidRDefault="00E36AA6" w:rsidP="008D2278">
      <w:pPr>
        <w:pStyle w:val="rvps6"/>
        <w:spacing w:before="0" w:beforeAutospacing="0" w:after="0" w:afterAutospacing="0"/>
        <w:jc w:val="both"/>
        <w:rPr>
          <w:b/>
          <w:bCs/>
          <w:sz w:val="28"/>
          <w:szCs w:val="28"/>
          <w:lang w:val="uk-UA"/>
        </w:rPr>
      </w:pPr>
      <w:r w:rsidRPr="00FB1D0B">
        <w:rPr>
          <w:b/>
          <w:bCs/>
          <w:sz w:val="28"/>
          <w:szCs w:val="28"/>
          <w:lang w:val="uk-UA"/>
        </w:rPr>
        <w:t>ВИРІШИВ:</w:t>
      </w:r>
    </w:p>
    <w:p w:rsidR="00E36AA6" w:rsidRPr="00FB1D0B" w:rsidRDefault="00E36AA6" w:rsidP="008D2278">
      <w:pPr>
        <w:pStyle w:val="rvps6"/>
        <w:spacing w:before="0" w:beforeAutospacing="0" w:after="0" w:afterAutospacing="0"/>
        <w:jc w:val="both"/>
        <w:rPr>
          <w:b/>
          <w:bCs/>
          <w:sz w:val="28"/>
          <w:szCs w:val="28"/>
          <w:lang w:val="uk-UA"/>
        </w:rPr>
      </w:pPr>
    </w:p>
    <w:p w:rsidR="00E36AA6" w:rsidRDefault="00E36AA6" w:rsidP="008D2278">
      <w:pPr>
        <w:jc w:val="both"/>
        <w:rPr>
          <w:b w:val="0"/>
          <w:szCs w:val="28"/>
        </w:rPr>
      </w:pPr>
      <w:r>
        <w:rPr>
          <w:b w:val="0"/>
          <w:bCs w:val="0"/>
          <w:szCs w:val="28"/>
        </w:rPr>
        <w:t xml:space="preserve">          1.Внести зміни до Рішення </w:t>
      </w:r>
      <w:r>
        <w:rPr>
          <w:b w:val="0"/>
          <w:szCs w:val="28"/>
        </w:rPr>
        <w:t>виконавчого комітету Молочанської міської ради від 29.12.2021 №180</w:t>
      </w:r>
      <w:r>
        <w:t xml:space="preserve"> «</w:t>
      </w:r>
      <w:r>
        <w:rPr>
          <w:b w:val="0"/>
          <w:szCs w:val="28"/>
        </w:rPr>
        <w:t>Про організацію харчування учнів закладів загальної середньої освіти у 2022 році за рахунок коштів бюджету Молочанської міської територіальної громади» та викласти  пункт 3.1. та пункт 3.3. у такій редакції:</w:t>
      </w:r>
    </w:p>
    <w:p w:rsidR="00E36AA6" w:rsidRDefault="00E36AA6" w:rsidP="008D2278">
      <w:pPr>
        <w:jc w:val="both"/>
        <w:rPr>
          <w:b w:val="0"/>
          <w:szCs w:val="28"/>
        </w:rPr>
      </w:pPr>
    </w:p>
    <w:p w:rsidR="00E36AA6" w:rsidRDefault="00E36AA6" w:rsidP="008D2278">
      <w:pPr>
        <w:jc w:val="both"/>
        <w:rPr>
          <w:b w:val="0"/>
          <w:szCs w:val="28"/>
        </w:rPr>
      </w:pPr>
      <w:r>
        <w:rPr>
          <w:b w:val="0"/>
          <w:szCs w:val="28"/>
        </w:rPr>
        <w:t xml:space="preserve">         «3.1. Забезпечити організацію харчування  здобувачів освіти закладів загальної середньої освіти  Молочанської міської територіальної громади (вартість на 1 особу 25.00 грн.).</w:t>
      </w:r>
    </w:p>
    <w:p w:rsidR="00E36AA6" w:rsidRDefault="00E36AA6" w:rsidP="008D2278">
      <w:pPr>
        <w:jc w:val="both"/>
        <w:rPr>
          <w:b w:val="0"/>
          <w:szCs w:val="28"/>
        </w:rPr>
      </w:pPr>
      <w:r>
        <w:rPr>
          <w:b w:val="0"/>
          <w:szCs w:val="28"/>
        </w:rPr>
        <w:t>Від сплати за харчування звільнити батьків або осіб, які їх замінюють:</w:t>
      </w:r>
    </w:p>
    <w:p w:rsidR="00E36AA6" w:rsidRDefault="00E36AA6" w:rsidP="008D2278">
      <w:pPr>
        <w:jc w:val="both"/>
        <w:rPr>
          <w:b w:val="0"/>
          <w:szCs w:val="28"/>
        </w:rPr>
      </w:pPr>
      <w:r>
        <w:rPr>
          <w:b w:val="0"/>
          <w:szCs w:val="28"/>
        </w:rPr>
        <w:t>- здобувачів освіти 1-4 класів;</w:t>
      </w:r>
    </w:p>
    <w:p w:rsidR="00E36AA6" w:rsidRDefault="00E36AA6" w:rsidP="008D2278">
      <w:pPr>
        <w:jc w:val="both"/>
        <w:rPr>
          <w:b w:val="0"/>
          <w:szCs w:val="28"/>
        </w:rPr>
      </w:pPr>
      <w:r>
        <w:rPr>
          <w:b w:val="0"/>
          <w:szCs w:val="28"/>
        </w:rPr>
        <w:t xml:space="preserve">- дітей-сиріт; дітей, позбавлених батьківського піклування; дітей із прийомних родин; </w:t>
      </w:r>
    </w:p>
    <w:p w:rsidR="00E36AA6" w:rsidRDefault="00E36AA6" w:rsidP="008D2278">
      <w:pPr>
        <w:jc w:val="both"/>
        <w:rPr>
          <w:b w:val="0"/>
          <w:szCs w:val="28"/>
        </w:rPr>
      </w:pPr>
      <w:r>
        <w:rPr>
          <w:b w:val="0"/>
          <w:szCs w:val="28"/>
        </w:rPr>
        <w:t xml:space="preserve">- дітей з особливими освітніми потребами, які навчаються в  інклюзивних класах крім дітей </w:t>
      </w:r>
      <w:r>
        <w:rPr>
          <w:b w:val="0"/>
          <w:szCs w:val="28"/>
          <w:lang w:val="en-US"/>
        </w:rPr>
        <w:t>I</w:t>
      </w:r>
      <w:r>
        <w:rPr>
          <w:b w:val="0"/>
          <w:szCs w:val="28"/>
        </w:rPr>
        <w:t xml:space="preserve"> рівня підтримки; </w:t>
      </w:r>
    </w:p>
    <w:p w:rsidR="00E36AA6" w:rsidRDefault="00E36AA6" w:rsidP="008D2278">
      <w:pPr>
        <w:jc w:val="both"/>
        <w:rPr>
          <w:b w:val="0"/>
          <w:szCs w:val="28"/>
        </w:rPr>
      </w:pPr>
      <w:r>
        <w:rPr>
          <w:b w:val="0"/>
          <w:szCs w:val="28"/>
        </w:rPr>
        <w:t xml:space="preserve">- дітей, батьки яких, отримують допомогу відповідно до Закону України "Про державну соціальну допомогу малозабезпеченим сім’ям"; </w:t>
      </w:r>
    </w:p>
    <w:p w:rsidR="00E36AA6" w:rsidRDefault="00E36AA6" w:rsidP="008D2278">
      <w:pPr>
        <w:jc w:val="both"/>
        <w:rPr>
          <w:b w:val="0"/>
          <w:szCs w:val="28"/>
        </w:rPr>
      </w:pPr>
      <w:r>
        <w:rPr>
          <w:b w:val="0"/>
          <w:szCs w:val="28"/>
        </w:rPr>
        <w:t xml:space="preserve">- дітей, які прибули з Донецької та Луганської областей, де проводиться антитерористична операція (ООС); </w:t>
      </w:r>
    </w:p>
    <w:p w:rsidR="00E36AA6" w:rsidRDefault="00E36AA6" w:rsidP="008D2278">
      <w:pPr>
        <w:jc w:val="both"/>
        <w:rPr>
          <w:b w:val="0"/>
          <w:szCs w:val="28"/>
        </w:rPr>
      </w:pPr>
      <w:r>
        <w:rPr>
          <w:b w:val="0"/>
          <w:szCs w:val="28"/>
        </w:rPr>
        <w:t>- дітей, батьки яких є учасниками антитерористичної операції (ООС) та дітей загиблих батьків під час бойових дій».</w:t>
      </w:r>
      <w:bookmarkStart w:id="0" w:name="_GoBack"/>
      <w:bookmarkEnd w:id="0"/>
    </w:p>
    <w:p w:rsidR="00E36AA6" w:rsidRDefault="00E36AA6" w:rsidP="008D2278">
      <w:pPr>
        <w:jc w:val="both"/>
        <w:rPr>
          <w:b w:val="0"/>
          <w:szCs w:val="28"/>
        </w:rPr>
      </w:pPr>
    </w:p>
    <w:p w:rsidR="00E36AA6" w:rsidRDefault="00E36AA6" w:rsidP="008D2278">
      <w:pPr>
        <w:jc w:val="both"/>
        <w:rPr>
          <w:b w:val="0"/>
          <w:bCs w:val="0"/>
          <w:noProof w:val="0"/>
        </w:rPr>
      </w:pPr>
      <w:r>
        <w:rPr>
          <w:b w:val="0"/>
          <w:bCs w:val="0"/>
          <w:noProof w:val="0"/>
        </w:rPr>
        <w:t xml:space="preserve">          «3.3.Забезпечити організацію харчування вихованців в дошкільних групах  за рахунок коштів бюджету Молочанської міської територіальної громади:</w:t>
      </w:r>
    </w:p>
    <w:p w:rsidR="00E36AA6" w:rsidRPr="008D2278" w:rsidRDefault="00E36AA6" w:rsidP="008D2278">
      <w:pPr>
        <w:pStyle w:val="NormalWeb"/>
        <w:numPr>
          <w:ilvl w:val="0"/>
          <w:numId w:val="1"/>
        </w:numPr>
        <w:jc w:val="both"/>
        <w:rPr>
          <w:rFonts w:ascii="Times New Roman" w:hAnsi="Times New Roman"/>
          <w:bCs/>
          <w:sz w:val="28"/>
          <w:szCs w:val="28"/>
        </w:rPr>
      </w:pPr>
      <w:r w:rsidRPr="008D2278">
        <w:rPr>
          <w:rFonts w:ascii="Times New Roman" w:hAnsi="Times New Roman"/>
          <w:bCs/>
          <w:sz w:val="28"/>
          <w:szCs w:val="28"/>
        </w:rPr>
        <w:t>40,00 грн. на день для однієї</w:t>
      </w:r>
      <w:r>
        <w:rPr>
          <w:rFonts w:ascii="Times New Roman" w:hAnsi="Times New Roman"/>
          <w:bCs/>
          <w:sz w:val="28"/>
          <w:szCs w:val="28"/>
          <w:lang w:val="uk-UA"/>
        </w:rPr>
        <w:t xml:space="preserve"> </w:t>
      </w:r>
      <w:r w:rsidRPr="008D2278">
        <w:rPr>
          <w:rFonts w:ascii="Times New Roman" w:hAnsi="Times New Roman"/>
          <w:bCs/>
          <w:sz w:val="28"/>
          <w:szCs w:val="28"/>
        </w:rPr>
        <w:t>дитини в дошкільних</w:t>
      </w:r>
      <w:r>
        <w:rPr>
          <w:rFonts w:ascii="Times New Roman" w:hAnsi="Times New Roman"/>
          <w:bCs/>
          <w:sz w:val="28"/>
          <w:szCs w:val="28"/>
          <w:lang w:val="uk-UA"/>
        </w:rPr>
        <w:t xml:space="preserve"> </w:t>
      </w:r>
      <w:r w:rsidRPr="008D2278">
        <w:rPr>
          <w:rFonts w:ascii="Times New Roman" w:hAnsi="Times New Roman"/>
          <w:bCs/>
          <w:sz w:val="28"/>
          <w:szCs w:val="28"/>
        </w:rPr>
        <w:t>групах з триразовим</w:t>
      </w:r>
      <w:r>
        <w:rPr>
          <w:rFonts w:ascii="Times New Roman" w:hAnsi="Times New Roman"/>
          <w:bCs/>
          <w:sz w:val="28"/>
          <w:szCs w:val="28"/>
          <w:lang w:val="uk-UA"/>
        </w:rPr>
        <w:t xml:space="preserve"> </w:t>
      </w:r>
      <w:r w:rsidRPr="008D2278">
        <w:rPr>
          <w:rFonts w:ascii="Times New Roman" w:hAnsi="Times New Roman"/>
          <w:bCs/>
          <w:sz w:val="28"/>
          <w:szCs w:val="28"/>
        </w:rPr>
        <w:t>харчуванням;</w:t>
      </w:r>
    </w:p>
    <w:p w:rsidR="00E36AA6" w:rsidRPr="008D2278" w:rsidRDefault="00E36AA6" w:rsidP="008D2278">
      <w:pPr>
        <w:pStyle w:val="NormalWeb"/>
        <w:numPr>
          <w:ilvl w:val="0"/>
          <w:numId w:val="1"/>
        </w:numPr>
        <w:jc w:val="both"/>
        <w:rPr>
          <w:rFonts w:ascii="Times New Roman" w:hAnsi="Times New Roman"/>
          <w:bCs/>
          <w:sz w:val="28"/>
          <w:szCs w:val="28"/>
        </w:rPr>
      </w:pPr>
      <w:r w:rsidRPr="008D2278">
        <w:rPr>
          <w:rFonts w:ascii="Times New Roman" w:hAnsi="Times New Roman"/>
          <w:bCs/>
          <w:sz w:val="28"/>
          <w:szCs w:val="28"/>
        </w:rPr>
        <w:t>30,00 гривень</w:t>
      </w:r>
      <w:r>
        <w:rPr>
          <w:rFonts w:ascii="Times New Roman" w:hAnsi="Times New Roman"/>
          <w:bCs/>
          <w:sz w:val="28"/>
          <w:szCs w:val="28"/>
          <w:lang w:val="uk-UA"/>
        </w:rPr>
        <w:t xml:space="preserve"> </w:t>
      </w:r>
      <w:r w:rsidRPr="008D2278">
        <w:rPr>
          <w:rFonts w:ascii="Times New Roman" w:hAnsi="Times New Roman"/>
          <w:bCs/>
          <w:sz w:val="28"/>
          <w:szCs w:val="28"/>
        </w:rPr>
        <w:t>на день для однієї</w:t>
      </w:r>
      <w:r>
        <w:rPr>
          <w:rFonts w:ascii="Times New Roman" w:hAnsi="Times New Roman"/>
          <w:bCs/>
          <w:sz w:val="28"/>
          <w:szCs w:val="28"/>
          <w:lang w:val="uk-UA"/>
        </w:rPr>
        <w:t xml:space="preserve"> </w:t>
      </w:r>
      <w:r w:rsidRPr="008D2278">
        <w:rPr>
          <w:rFonts w:ascii="Times New Roman" w:hAnsi="Times New Roman"/>
          <w:bCs/>
          <w:sz w:val="28"/>
          <w:szCs w:val="28"/>
        </w:rPr>
        <w:t>дитини в дошкільних</w:t>
      </w:r>
      <w:r>
        <w:rPr>
          <w:rFonts w:ascii="Times New Roman" w:hAnsi="Times New Roman"/>
          <w:bCs/>
          <w:sz w:val="28"/>
          <w:szCs w:val="28"/>
          <w:lang w:val="uk-UA"/>
        </w:rPr>
        <w:t xml:space="preserve"> </w:t>
      </w:r>
      <w:r w:rsidRPr="008D2278">
        <w:rPr>
          <w:rFonts w:ascii="Times New Roman" w:hAnsi="Times New Roman"/>
          <w:bCs/>
          <w:sz w:val="28"/>
          <w:szCs w:val="28"/>
        </w:rPr>
        <w:t>групах з дворазовим</w:t>
      </w:r>
      <w:r>
        <w:rPr>
          <w:rFonts w:ascii="Times New Roman" w:hAnsi="Times New Roman"/>
          <w:bCs/>
          <w:sz w:val="28"/>
          <w:szCs w:val="28"/>
          <w:lang w:val="uk-UA"/>
        </w:rPr>
        <w:t xml:space="preserve"> </w:t>
      </w:r>
      <w:r w:rsidRPr="008D2278">
        <w:rPr>
          <w:rFonts w:ascii="Times New Roman" w:hAnsi="Times New Roman"/>
          <w:bCs/>
          <w:sz w:val="28"/>
          <w:szCs w:val="28"/>
        </w:rPr>
        <w:t>харчуванням.</w:t>
      </w:r>
    </w:p>
    <w:p w:rsidR="00E36AA6" w:rsidRDefault="00E36AA6" w:rsidP="008D2278">
      <w:pPr>
        <w:jc w:val="both"/>
        <w:rPr>
          <w:b w:val="0"/>
          <w:bCs w:val="0"/>
          <w:noProof w:val="0"/>
        </w:rPr>
      </w:pPr>
      <w:r>
        <w:rPr>
          <w:b w:val="0"/>
          <w:bCs w:val="0"/>
          <w:noProof w:val="0"/>
        </w:rPr>
        <w:t>Від сплати за харчування звільнити батьків або осіб, які їх замінюють:</w:t>
      </w:r>
    </w:p>
    <w:p w:rsidR="00E36AA6" w:rsidRDefault="00E36AA6" w:rsidP="008D2278">
      <w:pPr>
        <w:jc w:val="both"/>
        <w:rPr>
          <w:b w:val="0"/>
          <w:bCs w:val="0"/>
          <w:noProof w:val="0"/>
        </w:rPr>
      </w:pPr>
      <w:r>
        <w:rPr>
          <w:b w:val="0"/>
          <w:bCs w:val="0"/>
          <w:noProof w:val="0"/>
        </w:rPr>
        <w:t xml:space="preserve">- </w:t>
      </w:r>
      <w:r>
        <w:rPr>
          <w:b w:val="0"/>
          <w:bCs w:val="0"/>
          <w:noProof w:val="0"/>
          <w:szCs w:val="28"/>
        </w:rPr>
        <w:t xml:space="preserve">дітей-сиріт; дітей, позбавлених батьківського піклування; дітей із прийомних родин;  </w:t>
      </w:r>
    </w:p>
    <w:p w:rsidR="00E36AA6" w:rsidRDefault="00E36AA6" w:rsidP="008D2278">
      <w:pPr>
        <w:jc w:val="both"/>
        <w:rPr>
          <w:b w:val="0"/>
          <w:bCs w:val="0"/>
          <w:noProof w:val="0"/>
          <w:szCs w:val="28"/>
        </w:rPr>
      </w:pPr>
      <w:r>
        <w:rPr>
          <w:b w:val="0"/>
          <w:bCs w:val="0"/>
          <w:noProof w:val="0"/>
          <w:szCs w:val="28"/>
        </w:rPr>
        <w:t>- дітей з особливими освітніми потребами, які навчаються в  інклюзивних групах крім дітейI рівня підтримки</w:t>
      </w:r>
      <w:r>
        <w:rPr>
          <w:b w:val="0"/>
          <w:bCs w:val="0"/>
          <w:noProof w:val="0"/>
          <w:sz w:val="24"/>
        </w:rPr>
        <w:t xml:space="preserve">; </w:t>
      </w:r>
    </w:p>
    <w:p w:rsidR="00E36AA6" w:rsidRDefault="00E36AA6" w:rsidP="008D2278">
      <w:pPr>
        <w:jc w:val="both"/>
        <w:rPr>
          <w:b w:val="0"/>
          <w:bCs w:val="0"/>
          <w:noProof w:val="0"/>
          <w:szCs w:val="28"/>
        </w:rPr>
      </w:pPr>
      <w:r>
        <w:rPr>
          <w:b w:val="0"/>
          <w:bCs w:val="0"/>
          <w:noProof w:val="0"/>
          <w:szCs w:val="28"/>
        </w:rPr>
        <w:t xml:space="preserve">- дітей, батьки яких, </w:t>
      </w:r>
      <w:r>
        <w:rPr>
          <w:b w:val="0"/>
          <w:bCs w:val="0"/>
          <w:noProof w:val="0"/>
          <w:szCs w:val="28"/>
          <w:lang w:eastAsia="en-US"/>
        </w:rPr>
        <w:t xml:space="preserve">отримують допомогу відповідно до </w:t>
      </w:r>
      <w:hyperlink r:id="rId6" w:tgtFrame="_blank" w:history="1">
        <w:r>
          <w:rPr>
            <w:rStyle w:val="Hyperlink"/>
            <w:b w:val="0"/>
            <w:bCs w:val="0"/>
            <w:noProof w:val="0"/>
            <w:szCs w:val="28"/>
            <w:lang w:eastAsia="en-US"/>
          </w:rPr>
          <w:t>Закону України</w:t>
        </w:r>
      </w:hyperlink>
      <w:r>
        <w:rPr>
          <w:b w:val="0"/>
          <w:bCs w:val="0"/>
          <w:noProof w:val="0"/>
          <w:szCs w:val="28"/>
          <w:lang w:eastAsia="en-US"/>
        </w:rPr>
        <w:t xml:space="preserve"> "Про державну соціальну допомогу малозабезпеченим сім’ям"</w:t>
      </w:r>
      <w:r>
        <w:rPr>
          <w:b w:val="0"/>
          <w:bCs w:val="0"/>
          <w:noProof w:val="0"/>
          <w:szCs w:val="28"/>
        </w:rPr>
        <w:t xml:space="preserve">; </w:t>
      </w:r>
    </w:p>
    <w:p w:rsidR="00E36AA6" w:rsidRDefault="00E36AA6" w:rsidP="008D2278">
      <w:pPr>
        <w:spacing w:line="240" w:lineRule="atLeast"/>
        <w:jc w:val="both"/>
        <w:rPr>
          <w:b w:val="0"/>
          <w:bCs w:val="0"/>
          <w:noProof w:val="0"/>
          <w:szCs w:val="28"/>
        </w:rPr>
      </w:pPr>
      <w:r>
        <w:rPr>
          <w:b w:val="0"/>
          <w:bCs w:val="0"/>
          <w:noProof w:val="0"/>
          <w:szCs w:val="28"/>
        </w:rPr>
        <w:t>- дітей, які прибули з Донецької та Луганської областей, де проводиться антитерористична операція (ООС);</w:t>
      </w:r>
    </w:p>
    <w:p w:rsidR="00E36AA6" w:rsidRDefault="00E36AA6" w:rsidP="008D2278">
      <w:pPr>
        <w:jc w:val="both"/>
        <w:rPr>
          <w:b w:val="0"/>
          <w:bCs w:val="0"/>
          <w:noProof w:val="0"/>
          <w:szCs w:val="28"/>
        </w:rPr>
      </w:pPr>
      <w:r>
        <w:rPr>
          <w:b w:val="0"/>
          <w:bCs w:val="0"/>
          <w:noProof w:val="0"/>
          <w:szCs w:val="28"/>
        </w:rPr>
        <w:t>- дітей, батьки яких є учасниками антитерористичної операції (ООС) та дітей загиблих батьків під час бойових дій</w:t>
      </w:r>
      <w:r>
        <w:rPr>
          <w:b w:val="0"/>
          <w:szCs w:val="28"/>
        </w:rPr>
        <w:t>».</w:t>
      </w:r>
    </w:p>
    <w:p w:rsidR="00E36AA6" w:rsidRDefault="00E36AA6" w:rsidP="008D2278">
      <w:pPr>
        <w:pStyle w:val="NormalWeb"/>
        <w:tabs>
          <w:tab w:val="left" w:pos="0"/>
          <w:tab w:val="left" w:pos="1276"/>
          <w:tab w:val="left" w:pos="1418"/>
        </w:tabs>
        <w:spacing w:after="120"/>
        <w:ind w:left="697"/>
        <w:jc w:val="both"/>
        <w:rPr>
          <w:b/>
          <w:bCs/>
          <w:noProof/>
          <w:szCs w:val="28"/>
        </w:rPr>
      </w:pPr>
    </w:p>
    <w:p w:rsidR="00E36AA6" w:rsidRDefault="00E36AA6" w:rsidP="008D2278">
      <w:pPr>
        <w:jc w:val="both"/>
        <w:rPr>
          <w:b w:val="0"/>
          <w:bCs w:val="0"/>
          <w:noProof w:val="0"/>
        </w:rPr>
      </w:pPr>
      <w:r>
        <w:rPr>
          <w:b w:val="0"/>
          <w:bCs w:val="0"/>
          <w:noProof w:val="0"/>
        </w:rPr>
        <w:t xml:space="preserve">         2. Контроль за виконанням рішення покласти на заступника міського голови</w:t>
      </w:r>
      <w:r>
        <w:rPr>
          <w:b w:val="0"/>
          <w:bCs w:val="0"/>
          <w:noProof w:val="0"/>
          <w:lang w:val="ru-RU"/>
        </w:rPr>
        <w:t xml:space="preserve"> з питань діяльності виконавчих органів ради</w:t>
      </w:r>
      <w:r>
        <w:rPr>
          <w:b w:val="0"/>
          <w:bCs w:val="0"/>
          <w:noProof w:val="0"/>
        </w:rPr>
        <w:t xml:space="preserve"> Олену ШЕВЧЕНКО.</w:t>
      </w:r>
    </w:p>
    <w:p w:rsidR="00E36AA6" w:rsidRDefault="00E36AA6" w:rsidP="008D2278">
      <w:pPr>
        <w:jc w:val="both"/>
        <w:rPr>
          <w:b w:val="0"/>
          <w:bCs w:val="0"/>
          <w:noProof w:val="0"/>
        </w:rPr>
      </w:pPr>
    </w:p>
    <w:p w:rsidR="00E36AA6" w:rsidRDefault="00E36AA6" w:rsidP="008D2278">
      <w:pPr>
        <w:jc w:val="both"/>
        <w:rPr>
          <w:b w:val="0"/>
          <w:bCs w:val="0"/>
          <w:noProof w:val="0"/>
        </w:rPr>
      </w:pPr>
    </w:p>
    <w:p w:rsidR="00E36AA6" w:rsidRDefault="00E36AA6" w:rsidP="008D2278">
      <w:pPr>
        <w:jc w:val="both"/>
        <w:rPr>
          <w:b w:val="0"/>
          <w:bCs w:val="0"/>
          <w:noProof w:val="0"/>
        </w:rPr>
      </w:pPr>
    </w:p>
    <w:p w:rsidR="00E36AA6" w:rsidRDefault="00E36AA6" w:rsidP="008D2278">
      <w:pPr>
        <w:jc w:val="both"/>
        <w:rPr>
          <w:b w:val="0"/>
          <w:bCs w:val="0"/>
          <w:noProof w:val="0"/>
        </w:rPr>
      </w:pPr>
      <w:r>
        <w:rPr>
          <w:b w:val="0"/>
          <w:bCs w:val="0"/>
          <w:noProof w:val="0"/>
        </w:rPr>
        <w:t>Міський голова                                                                  Ірина ЛИПКА</w:t>
      </w:r>
    </w:p>
    <w:p w:rsidR="00E36AA6" w:rsidRDefault="00E36AA6" w:rsidP="008D2278">
      <w:pPr>
        <w:jc w:val="center"/>
        <w:rPr>
          <w:sz w:val="20"/>
          <w:szCs w:val="20"/>
        </w:rPr>
      </w:pPr>
    </w:p>
    <w:p w:rsidR="00E36AA6" w:rsidRDefault="00E36AA6" w:rsidP="008D2278">
      <w:pPr>
        <w:jc w:val="center"/>
        <w:rPr>
          <w:sz w:val="20"/>
          <w:szCs w:val="20"/>
        </w:rPr>
      </w:pPr>
    </w:p>
    <w:p w:rsidR="00E36AA6" w:rsidRDefault="00E36AA6" w:rsidP="008D2278">
      <w:pPr>
        <w:jc w:val="center"/>
        <w:rPr>
          <w:sz w:val="20"/>
          <w:szCs w:val="20"/>
        </w:rPr>
      </w:pPr>
    </w:p>
    <w:p w:rsidR="00E36AA6" w:rsidRDefault="00E36AA6" w:rsidP="008D2278">
      <w:pPr>
        <w:jc w:val="center"/>
        <w:rPr>
          <w:sz w:val="20"/>
          <w:szCs w:val="20"/>
        </w:rPr>
      </w:pPr>
    </w:p>
    <w:p w:rsidR="00E36AA6" w:rsidRDefault="00E36AA6" w:rsidP="008D2278">
      <w:pPr>
        <w:jc w:val="center"/>
        <w:rPr>
          <w:sz w:val="20"/>
          <w:szCs w:val="20"/>
        </w:rPr>
      </w:pPr>
    </w:p>
    <w:p w:rsidR="00E36AA6" w:rsidRDefault="00E36AA6" w:rsidP="008D2278">
      <w:pPr>
        <w:jc w:val="center"/>
        <w:rPr>
          <w:sz w:val="20"/>
          <w:szCs w:val="20"/>
        </w:rPr>
      </w:pPr>
    </w:p>
    <w:p w:rsidR="00E36AA6" w:rsidRDefault="00E36AA6"/>
    <w:sectPr w:rsidR="00E36AA6" w:rsidSect="008F5D3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01131"/>
    <w:multiLevelType w:val="hybridMultilevel"/>
    <w:tmpl w:val="0D26C322"/>
    <w:lvl w:ilvl="0" w:tplc="2776324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146"/>
    <w:rsid w:val="000F671E"/>
    <w:rsid w:val="001D574F"/>
    <w:rsid w:val="001E2518"/>
    <w:rsid w:val="002B2721"/>
    <w:rsid w:val="004D19C6"/>
    <w:rsid w:val="005245EE"/>
    <w:rsid w:val="00835324"/>
    <w:rsid w:val="008D2278"/>
    <w:rsid w:val="008F5D3C"/>
    <w:rsid w:val="00B63189"/>
    <w:rsid w:val="00C37C0C"/>
    <w:rsid w:val="00D02BB9"/>
    <w:rsid w:val="00DF2146"/>
    <w:rsid w:val="00E36AA6"/>
    <w:rsid w:val="00EC7898"/>
    <w:rsid w:val="00F566A4"/>
    <w:rsid w:val="00FB0784"/>
    <w:rsid w:val="00FB1D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78"/>
    <w:rPr>
      <w:rFonts w:ascii="Times New Roman" w:eastAsia="Times New Roman" w:hAnsi="Times New Roman"/>
      <w:b/>
      <w:bCs/>
      <w:noProof/>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D2278"/>
    <w:rPr>
      <w:rFonts w:cs="Times New Roman"/>
      <w:color w:val="0000FF"/>
      <w:u w:val="single"/>
    </w:rPr>
  </w:style>
  <w:style w:type="character" w:customStyle="1" w:styleId="NormalWebChar">
    <w:name w:val="Normal (Web) Char"/>
    <w:aliases w:val="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Знак1 Знак2 Char"/>
    <w:basedOn w:val="DefaultParagraphFont"/>
    <w:link w:val="NormalWeb"/>
    <w:uiPriority w:val="99"/>
    <w:semiHidden/>
    <w:locked/>
    <w:rsid w:val="008D2278"/>
    <w:rPr>
      <w:rFonts w:cs="Times New Roman"/>
      <w:sz w:val="24"/>
      <w:szCs w:val="24"/>
    </w:rPr>
  </w:style>
  <w:style w:type="paragraph" w:styleId="NormalWeb">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semiHidden/>
    <w:rsid w:val="008D2278"/>
    <w:pPr>
      <w:ind w:left="720"/>
      <w:contextualSpacing/>
    </w:pPr>
    <w:rPr>
      <w:rFonts w:ascii="Calibri" w:eastAsia="Calibri" w:hAnsi="Calibri"/>
      <w:b w:val="0"/>
      <w:bCs w:val="0"/>
      <w:noProof w:val="0"/>
      <w:sz w:val="24"/>
      <w:lang w:val="ru-RU" w:eastAsia="en-US"/>
    </w:rPr>
  </w:style>
  <w:style w:type="paragraph" w:customStyle="1" w:styleId="rvps6">
    <w:name w:val="rvps6"/>
    <w:basedOn w:val="Normal"/>
    <w:uiPriority w:val="99"/>
    <w:rsid w:val="008D2278"/>
    <w:pPr>
      <w:spacing w:before="100" w:beforeAutospacing="1" w:after="100" w:afterAutospacing="1"/>
      <w:contextualSpacing/>
    </w:pPr>
    <w:rPr>
      <w:b w:val="0"/>
      <w:bCs w:val="0"/>
      <w:noProof w:val="0"/>
      <w:sz w:val="24"/>
      <w:lang w:val="ru-RU"/>
    </w:rPr>
  </w:style>
  <w:style w:type="character" w:customStyle="1" w:styleId="rvts23">
    <w:name w:val="rvts23"/>
    <w:uiPriority w:val="99"/>
    <w:rsid w:val="008D2278"/>
  </w:style>
  <w:style w:type="paragraph" w:styleId="BalloonText">
    <w:name w:val="Balloon Text"/>
    <w:basedOn w:val="Normal"/>
    <w:link w:val="BalloonTextChar"/>
    <w:uiPriority w:val="99"/>
    <w:semiHidden/>
    <w:rsid w:val="008D22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278"/>
    <w:rPr>
      <w:rFonts w:ascii="Tahoma" w:hAnsi="Tahoma" w:cs="Tahoma"/>
      <w:b/>
      <w:bCs/>
      <w:noProof/>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524100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768-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579</Words>
  <Characters>3301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8</cp:revision>
  <dcterms:created xsi:type="dcterms:W3CDTF">2022-01-27T09:23:00Z</dcterms:created>
  <dcterms:modified xsi:type="dcterms:W3CDTF">2022-02-03T08:32:00Z</dcterms:modified>
</cp:coreProperties>
</file>