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46"/>
        <w:tblW w:w="9648" w:type="dxa"/>
        <w:tblLook w:val="01E0"/>
      </w:tblPr>
      <w:tblGrid>
        <w:gridCol w:w="9648"/>
      </w:tblGrid>
      <w:tr w:rsidR="0030179D" w:rsidRPr="002F1ED2" w:rsidTr="002F1ED2">
        <w:tc>
          <w:tcPr>
            <w:tcW w:w="9648" w:type="dxa"/>
          </w:tcPr>
          <w:p w:rsidR="0030179D" w:rsidRPr="002F1ED2" w:rsidRDefault="0030179D" w:rsidP="0089665E">
            <w:pPr>
              <w:spacing w:after="0" w:line="240" w:lineRule="auto"/>
              <w:rPr>
                <w:rFonts w:ascii="Times New Roman" w:hAnsi="Times New Roman"/>
                <w:sz w:val="20"/>
                <w:szCs w:val="20"/>
                <w:lang w:val="uk-UA"/>
              </w:rPr>
            </w:pPr>
            <w:r>
              <w:rPr>
                <w:rFonts w:ascii="Times New Roman" w:hAnsi="Times New Roman"/>
                <w:b/>
                <w:caps/>
                <w:color w:val="000000"/>
                <w:sz w:val="28"/>
                <w:szCs w:val="28"/>
                <w:lang w:val="uk-UA"/>
              </w:rPr>
              <w:t xml:space="preserve">                                            </w:t>
            </w:r>
            <w:r w:rsidRPr="002F1ED2">
              <w:rPr>
                <w:rFonts w:ascii="Times New Roman" w:hAnsi="Times New Roman"/>
                <w:b/>
                <w:caps/>
                <w:color w:val="000000"/>
                <w:sz w:val="28"/>
                <w:szCs w:val="28"/>
                <w:lang w:val="uk-UA"/>
              </w:rPr>
              <w:t xml:space="preserve">               </w:t>
            </w:r>
            <w:r w:rsidRPr="00D5661B">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51.75pt;visibility:visible">
                  <v:imagedata r:id="rId5" o:title=""/>
                </v:shape>
              </w:pict>
            </w:r>
            <w:r w:rsidRPr="002F1ED2">
              <w:rPr>
                <w:rFonts w:ascii="Times New Roman" w:hAnsi="Times New Roman"/>
                <w:b/>
                <w:caps/>
                <w:color w:val="000000"/>
                <w:sz w:val="28"/>
                <w:szCs w:val="28"/>
                <w:lang w:val="uk-UA"/>
              </w:rPr>
              <w:t xml:space="preserve">                       </w:t>
            </w:r>
          </w:p>
        </w:tc>
      </w:tr>
    </w:tbl>
    <w:p w:rsidR="0030179D" w:rsidRPr="000563A0" w:rsidRDefault="0030179D" w:rsidP="00051F1D">
      <w:pPr>
        <w:rPr>
          <w:b/>
          <w:bCs/>
          <w:sz w:val="16"/>
          <w:szCs w:val="16"/>
          <w:lang w:val="uk-UA"/>
        </w:rPr>
      </w:pPr>
    </w:p>
    <w:tbl>
      <w:tblPr>
        <w:tblW w:w="0" w:type="auto"/>
        <w:tblLook w:val="01E0"/>
      </w:tblPr>
      <w:tblGrid>
        <w:gridCol w:w="9648"/>
      </w:tblGrid>
      <w:tr w:rsidR="0030179D" w:rsidRPr="002F1ED2" w:rsidTr="002F1ED2">
        <w:tc>
          <w:tcPr>
            <w:tcW w:w="9648" w:type="dxa"/>
          </w:tcPr>
          <w:p w:rsidR="0030179D" w:rsidRPr="002F1ED2" w:rsidRDefault="0030179D" w:rsidP="002F1ED2">
            <w:pPr>
              <w:pStyle w:val="BodyText"/>
              <w:spacing w:line="240" w:lineRule="auto"/>
              <w:jc w:val="center"/>
              <w:rPr>
                <w:rFonts w:ascii="Times New Roman" w:hAnsi="Times New Roman"/>
                <w:b/>
                <w:caps/>
                <w:color w:val="000000"/>
                <w:sz w:val="28"/>
                <w:szCs w:val="28"/>
                <w:lang w:val="uk-UA"/>
              </w:rPr>
            </w:pPr>
            <w:r w:rsidRPr="002F1ED2">
              <w:rPr>
                <w:rFonts w:ascii="Times New Roman" w:hAnsi="Times New Roman"/>
                <w:b/>
                <w:caps/>
                <w:color w:val="000000"/>
                <w:sz w:val="28"/>
                <w:szCs w:val="28"/>
                <w:lang w:val="uk-UA"/>
              </w:rPr>
              <w:t>Виконавчий комітет</w:t>
            </w:r>
          </w:p>
          <w:p w:rsidR="0030179D" w:rsidRPr="002F1ED2" w:rsidRDefault="0030179D" w:rsidP="002F1ED2">
            <w:pPr>
              <w:pStyle w:val="NormalWeb"/>
              <w:spacing w:before="0" w:beforeAutospacing="0" w:after="0" w:afterAutospacing="0"/>
              <w:jc w:val="center"/>
              <w:rPr>
                <w:b/>
                <w:sz w:val="28"/>
                <w:szCs w:val="28"/>
                <w:lang w:val="uk-UA"/>
              </w:rPr>
            </w:pPr>
            <w:r w:rsidRPr="002F1ED2">
              <w:rPr>
                <w:b/>
                <w:sz w:val="28"/>
                <w:szCs w:val="28"/>
                <w:lang w:val="uk-UA"/>
              </w:rPr>
              <w:t>МОЛОЧАНСЬКОЇ  МІСЬКОЇ  РАДИ</w:t>
            </w:r>
          </w:p>
          <w:p w:rsidR="0030179D" w:rsidRPr="002F1ED2" w:rsidRDefault="0030179D" w:rsidP="002F1ED2">
            <w:pPr>
              <w:pStyle w:val="NormalWeb"/>
              <w:spacing w:before="0" w:beforeAutospacing="0" w:after="0" w:afterAutospacing="0"/>
              <w:jc w:val="center"/>
              <w:rPr>
                <w:sz w:val="16"/>
                <w:szCs w:val="16"/>
                <w:lang w:val="uk-UA"/>
              </w:rPr>
            </w:pPr>
          </w:p>
          <w:p w:rsidR="0030179D" w:rsidRPr="002F1ED2" w:rsidRDefault="0030179D" w:rsidP="002F1ED2">
            <w:pPr>
              <w:spacing w:after="0" w:line="240" w:lineRule="auto"/>
              <w:jc w:val="center"/>
              <w:rPr>
                <w:rFonts w:ascii="Times New Roman" w:hAnsi="Times New Roman"/>
                <w:b/>
                <w:sz w:val="32"/>
                <w:szCs w:val="32"/>
                <w:lang w:val="uk-UA"/>
              </w:rPr>
            </w:pPr>
            <w:r w:rsidRPr="002F1ED2">
              <w:rPr>
                <w:rFonts w:ascii="Times New Roman" w:hAnsi="Times New Roman"/>
                <w:b/>
                <w:sz w:val="32"/>
                <w:szCs w:val="32"/>
                <w:lang w:val="uk-UA"/>
              </w:rPr>
              <w:t>Р І Ш Е Н Н Я</w:t>
            </w:r>
          </w:p>
          <w:p w:rsidR="0030179D" w:rsidRPr="002F1ED2" w:rsidRDefault="0030179D" w:rsidP="002F1ED2">
            <w:pPr>
              <w:spacing w:after="0" w:line="240" w:lineRule="auto"/>
              <w:jc w:val="center"/>
              <w:rPr>
                <w:rFonts w:ascii="Times New Roman" w:hAnsi="Times New Roman"/>
                <w:b/>
                <w:sz w:val="32"/>
                <w:szCs w:val="32"/>
                <w:lang w:val="uk-UA"/>
              </w:rPr>
            </w:pPr>
          </w:p>
        </w:tc>
      </w:tr>
    </w:tbl>
    <w:p w:rsidR="0030179D" w:rsidRPr="008D2D59" w:rsidRDefault="0030179D" w:rsidP="00051F1D">
      <w:pPr>
        <w:rPr>
          <w:rFonts w:ascii="Times New Roman" w:hAnsi="Times New Roman"/>
          <w:sz w:val="28"/>
          <w:szCs w:val="28"/>
          <w:lang w:val="uk-UA"/>
        </w:rPr>
      </w:pPr>
      <w:r>
        <w:rPr>
          <w:rFonts w:ascii="Times New Roman" w:hAnsi="Times New Roman"/>
          <w:sz w:val="28"/>
          <w:szCs w:val="28"/>
          <w:lang w:val="uk-UA"/>
        </w:rPr>
        <w:t>в</w:t>
      </w:r>
      <w:r w:rsidRPr="008D2D59">
        <w:rPr>
          <w:rFonts w:ascii="Times New Roman" w:hAnsi="Times New Roman"/>
          <w:sz w:val="28"/>
          <w:szCs w:val="28"/>
          <w:lang w:val="uk-UA"/>
        </w:rPr>
        <w:t>ід</w:t>
      </w:r>
      <w:r>
        <w:rPr>
          <w:rFonts w:ascii="Times New Roman" w:hAnsi="Times New Roman"/>
          <w:sz w:val="28"/>
          <w:szCs w:val="28"/>
          <w:lang w:val="uk-UA"/>
        </w:rPr>
        <w:t xml:space="preserve"> 26.11.2021</w:t>
      </w:r>
      <w:r w:rsidRPr="008D2D59">
        <w:rPr>
          <w:rFonts w:ascii="Times New Roman" w:hAnsi="Times New Roman"/>
          <w:sz w:val="28"/>
          <w:szCs w:val="28"/>
          <w:lang w:val="uk-UA"/>
        </w:rPr>
        <w:t xml:space="preserve">                        м. Молочанськ                                     № </w:t>
      </w:r>
      <w:r>
        <w:rPr>
          <w:rFonts w:ascii="Times New Roman" w:hAnsi="Times New Roman"/>
          <w:sz w:val="28"/>
          <w:szCs w:val="28"/>
          <w:lang w:val="uk-UA"/>
        </w:rPr>
        <w:t>163</w:t>
      </w:r>
    </w:p>
    <w:p w:rsidR="0030179D" w:rsidRPr="000563A0" w:rsidRDefault="0030179D" w:rsidP="000563A0">
      <w:pPr>
        <w:spacing w:after="0" w:line="240" w:lineRule="exact"/>
        <w:rPr>
          <w:rFonts w:ascii="Times New Roman" w:hAnsi="Times New Roman"/>
          <w:b/>
          <w:sz w:val="28"/>
          <w:szCs w:val="28"/>
          <w:lang w:val="uk-UA"/>
        </w:rPr>
      </w:pPr>
      <w:r w:rsidRPr="000563A0">
        <w:rPr>
          <w:rFonts w:ascii="Times New Roman" w:hAnsi="Times New Roman"/>
          <w:b/>
          <w:sz w:val="28"/>
          <w:szCs w:val="28"/>
          <w:lang w:val="uk-UA"/>
        </w:rPr>
        <w:t>Про утворення комісії з розгляду  земельних спорів на території</w:t>
      </w:r>
    </w:p>
    <w:p w:rsidR="0030179D" w:rsidRPr="000563A0" w:rsidRDefault="0030179D" w:rsidP="000563A0">
      <w:pPr>
        <w:spacing w:after="0" w:line="240" w:lineRule="exact"/>
        <w:rPr>
          <w:rFonts w:ascii="Times New Roman" w:hAnsi="Times New Roman"/>
          <w:b/>
          <w:sz w:val="27"/>
          <w:szCs w:val="27"/>
          <w:lang w:val="uk-UA"/>
        </w:rPr>
      </w:pPr>
      <w:r w:rsidRPr="000563A0">
        <w:rPr>
          <w:rFonts w:ascii="Times New Roman" w:hAnsi="Times New Roman"/>
          <w:b/>
          <w:sz w:val="28"/>
          <w:szCs w:val="28"/>
          <w:lang w:val="uk-UA"/>
        </w:rPr>
        <w:t>Молочанської міської територіальної громади</w:t>
      </w:r>
      <w:r w:rsidRPr="000563A0">
        <w:rPr>
          <w:rFonts w:ascii="Times New Roman" w:hAnsi="Times New Roman"/>
          <w:b/>
          <w:sz w:val="27"/>
          <w:szCs w:val="27"/>
          <w:lang w:val="uk-UA"/>
        </w:rPr>
        <w:t xml:space="preserve">   </w:t>
      </w:r>
    </w:p>
    <w:p w:rsidR="0030179D" w:rsidRPr="000563A0" w:rsidRDefault="0030179D" w:rsidP="00051F1D">
      <w:pPr>
        <w:rPr>
          <w:rFonts w:ascii="Times New Roman" w:hAnsi="Times New Roman"/>
          <w:sz w:val="28"/>
          <w:szCs w:val="28"/>
          <w:lang w:val="uk-UA"/>
        </w:rPr>
      </w:pPr>
    </w:p>
    <w:p w:rsidR="0030179D" w:rsidRPr="000563A0" w:rsidRDefault="0030179D" w:rsidP="000563A0">
      <w:pPr>
        <w:spacing w:after="0"/>
        <w:ind w:firstLine="708"/>
        <w:jc w:val="both"/>
        <w:rPr>
          <w:rFonts w:ascii="Times New Roman" w:hAnsi="Times New Roman"/>
          <w:sz w:val="28"/>
          <w:szCs w:val="28"/>
          <w:lang w:val="uk-UA"/>
        </w:rPr>
      </w:pPr>
      <w:r w:rsidRPr="000563A0">
        <w:rPr>
          <w:rFonts w:ascii="Times New Roman" w:hAnsi="Times New Roman"/>
          <w:sz w:val="28"/>
          <w:szCs w:val="28"/>
          <w:lang w:val="uk-UA"/>
        </w:rPr>
        <w:t xml:space="preserve">З метою забезпечення об’єктивного і своєчасного вирішення земельних спорів на території Молочанської міської територіальної громади щодо меж земельних ділянок, що перебувають у власності і користуванні громадян, додержання громадянами правил добросусідства, відповідно до статей 12, 158, 159, 160, 161 Земельного кодексу України,  керуючись підпунктом 5 пункту «б» частини </w:t>
      </w:r>
      <w:r>
        <w:rPr>
          <w:rFonts w:ascii="Times New Roman" w:hAnsi="Times New Roman"/>
          <w:sz w:val="28"/>
          <w:szCs w:val="28"/>
          <w:lang w:val="uk-UA"/>
        </w:rPr>
        <w:t>1</w:t>
      </w:r>
      <w:r w:rsidRPr="000563A0">
        <w:rPr>
          <w:rFonts w:ascii="Times New Roman" w:hAnsi="Times New Roman"/>
          <w:sz w:val="28"/>
          <w:szCs w:val="28"/>
          <w:lang w:val="uk-UA"/>
        </w:rPr>
        <w:t xml:space="preserve"> статті 33 Закону України «Про місцеве самоврядування в Україні», виконавчий комітет Молочанської міської ради</w:t>
      </w:r>
    </w:p>
    <w:p w:rsidR="0030179D" w:rsidRPr="000563A0" w:rsidRDefault="0030179D" w:rsidP="001A002F">
      <w:pPr>
        <w:spacing w:after="0"/>
        <w:rPr>
          <w:rFonts w:ascii="Times New Roman" w:hAnsi="Times New Roman"/>
          <w:b/>
          <w:sz w:val="28"/>
          <w:szCs w:val="28"/>
          <w:lang w:val="uk-UA"/>
        </w:rPr>
      </w:pPr>
      <w:r w:rsidRPr="000563A0">
        <w:rPr>
          <w:rFonts w:ascii="Times New Roman" w:hAnsi="Times New Roman"/>
          <w:b/>
          <w:sz w:val="28"/>
          <w:szCs w:val="28"/>
          <w:lang w:val="uk-UA"/>
        </w:rPr>
        <w:t>В И Р І Ш И В:</w:t>
      </w:r>
    </w:p>
    <w:p w:rsidR="0030179D" w:rsidRPr="000563A0" w:rsidRDefault="0030179D" w:rsidP="001A002F">
      <w:pPr>
        <w:spacing w:after="0"/>
        <w:rPr>
          <w:rFonts w:ascii="Times New Roman" w:hAnsi="Times New Roman"/>
          <w:b/>
          <w:sz w:val="28"/>
          <w:szCs w:val="28"/>
          <w:lang w:val="uk-UA"/>
        </w:rPr>
      </w:pPr>
    </w:p>
    <w:p w:rsidR="0030179D" w:rsidRPr="000563A0" w:rsidRDefault="0030179D" w:rsidP="000563A0">
      <w:pPr>
        <w:spacing w:after="0"/>
        <w:jc w:val="both"/>
        <w:rPr>
          <w:rFonts w:ascii="Times New Roman" w:hAnsi="Times New Roman"/>
          <w:sz w:val="28"/>
          <w:szCs w:val="28"/>
          <w:lang w:val="uk-UA"/>
        </w:rPr>
      </w:pPr>
      <w:r w:rsidRPr="000563A0">
        <w:rPr>
          <w:rFonts w:ascii="Times New Roman" w:hAnsi="Times New Roman"/>
          <w:sz w:val="28"/>
          <w:szCs w:val="28"/>
          <w:lang w:val="uk-UA"/>
        </w:rPr>
        <w:t xml:space="preserve">        1. Утворити комісію з розгляду земельних спорів на території Молочанської міської територіальної громади у складі, згідно з додатком.</w:t>
      </w:r>
    </w:p>
    <w:p w:rsidR="0030179D" w:rsidRPr="000563A0" w:rsidRDefault="0030179D" w:rsidP="000563A0">
      <w:pPr>
        <w:spacing w:after="0"/>
        <w:jc w:val="both"/>
        <w:rPr>
          <w:rFonts w:ascii="Times New Roman" w:hAnsi="Times New Roman"/>
          <w:sz w:val="28"/>
          <w:szCs w:val="28"/>
          <w:lang w:val="uk-UA"/>
        </w:rPr>
      </w:pPr>
      <w:r w:rsidRPr="000563A0">
        <w:rPr>
          <w:rFonts w:ascii="Times New Roman" w:hAnsi="Times New Roman"/>
          <w:sz w:val="28"/>
          <w:szCs w:val="28"/>
          <w:lang w:val="uk-UA"/>
        </w:rPr>
        <w:t xml:space="preserve">        2. Затвердити Порядок розгляду та вирішення земельних спорів на території Молочанської міської територіальної громади (додається).</w:t>
      </w:r>
    </w:p>
    <w:p w:rsidR="0030179D" w:rsidRPr="000563A0" w:rsidRDefault="0030179D" w:rsidP="000563A0">
      <w:pPr>
        <w:spacing w:after="0"/>
        <w:jc w:val="both"/>
        <w:rPr>
          <w:rFonts w:ascii="Times New Roman" w:hAnsi="Times New Roman"/>
          <w:sz w:val="28"/>
          <w:szCs w:val="28"/>
          <w:lang w:val="uk-UA"/>
        </w:rPr>
      </w:pPr>
      <w:r w:rsidRPr="000563A0">
        <w:rPr>
          <w:rFonts w:ascii="Times New Roman" w:hAnsi="Times New Roman"/>
          <w:sz w:val="28"/>
          <w:szCs w:val="28"/>
          <w:lang w:val="uk-UA"/>
        </w:rPr>
        <w:t xml:space="preserve">        </w:t>
      </w:r>
      <w:r>
        <w:rPr>
          <w:rFonts w:ascii="Times New Roman" w:hAnsi="Times New Roman"/>
          <w:sz w:val="28"/>
          <w:szCs w:val="28"/>
          <w:lang w:val="uk-UA"/>
        </w:rPr>
        <w:t>3</w:t>
      </w:r>
      <w:r w:rsidRPr="000563A0">
        <w:rPr>
          <w:rFonts w:ascii="Times New Roman" w:hAnsi="Times New Roman"/>
          <w:sz w:val="28"/>
          <w:szCs w:val="28"/>
          <w:lang w:val="uk-UA"/>
        </w:rPr>
        <w:t>. Земельні спори, які на день набрання чинності цим рішенням перебувають на розгляді у Молочанській міській раді, передаються на розгляд комісії з розгляду земельних спорів та розглядаються згідно з Порядком розгляду та вирішення земельних спорів на території Молочанської міської територіальної громади.</w:t>
      </w:r>
    </w:p>
    <w:p w:rsidR="0030179D" w:rsidRPr="000563A0" w:rsidRDefault="0030179D" w:rsidP="000563A0">
      <w:pPr>
        <w:spacing w:after="0"/>
        <w:jc w:val="both"/>
        <w:rPr>
          <w:rFonts w:ascii="Times New Roman" w:hAnsi="Times New Roman"/>
          <w:sz w:val="27"/>
          <w:szCs w:val="27"/>
          <w:lang w:val="uk-UA"/>
        </w:rPr>
      </w:pPr>
      <w:r w:rsidRPr="000563A0">
        <w:rPr>
          <w:rFonts w:ascii="Times New Roman" w:hAnsi="Times New Roman"/>
          <w:sz w:val="28"/>
          <w:szCs w:val="28"/>
          <w:lang w:val="uk-UA"/>
        </w:rPr>
        <w:t xml:space="preserve">       </w:t>
      </w:r>
      <w:r>
        <w:rPr>
          <w:rFonts w:ascii="Times New Roman" w:hAnsi="Times New Roman"/>
          <w:sz w:val="28"/>
          <w:szCs w:val="28"/>
          <w:lang w:val="uk-UA"/>
        </w:rPr>
        <w:t>4</w:t>
      </w:r>
      <w:r w:rsidRPr="000563A0">
        <w:rPr>
          <w:rFonts w:ascii="Times New Roman" w:hAnsi="Times New Roman"/>
          <w:sz w:val="28"/>
          <w:szCs w:val="28"/>
          <w:lang w:val="uk-UA"/>
        </w:rPr>
        <w:t>. Контроль за виконанням цього рішення покласти на заступника міського голови з питань діяльності виконавчих органів ради Віталія РЄПІНА.</w:t>
      </w:r>
    </w:p>
    <w:p w:rsidR="0030179D" w:rsidRDefault="0030179D" w:rsidP="00A53537">
      <w:pPr>
        <w:pStyle w:val="TableParagraph"/>
        <w:jc w:val="both"/>
        <w:rPr>
          <w:sz w:val="28"/>
          <w:szCs w:val="28"/>
        </w:rPr>
      </w:pPr>
    </w:p>
    <w:p w:rsidR="0030179D" w:rsidRPr="000563A0" w:rsidRDefault="0030179D" w:rsidP="00A53537">
      <w:pPr>
        <w:pStyle w:val="TableParagraph"/>
        <w:jc w:val="both"/>
        <w:rPr>
          <w:sz w:val="28"/>
          <w:szCs w:val="28"/>
        </w:rPr>
      </w:pPr>
    </w:p>
    <w:p w:rsidR="0030179D" w:rsidRPr="000563A0" w:rsidRDefault="0030179D" w:rsidP="00A53537">
      <w:pPr>
        <w:pStyle w:val="TableParagraph"/>
        <w:jc w:val="both"/>
        <w:rPr>
          <w:sz w:val="28"/>
          <w:szCs w:val="28"/>
        </w:rPr>
      </w:pPr>
      <w:r w:rsidRPr="000563A0">
        <w:rPr>
          <w:sz w:val="28"/>
          <w:szCs w:val="28"/>
        </w:rPr>
        <w:t xml:space="preserve">Міський голова </w:t>
      </w:r>
      <w:r w:rsidRPr="000563A0">
        <w:rPr>
          <w:sz w:val="28"/>
          <w:szCs w:val="28"/>
        </w:rPr>
        <w:tab/>
      </w:r>
      <w:r w:rsidRPr="000563A0">
        <w:rPr>
          <w:sz w:val="28"/>
          <w:szCs w:val="28"/>
        </w:rPr>
        <w:tab/>
      </w:r>
      <w:r w:rsidRPr="000563A0">
        <w:rPr>
          <w:sz w:val="28"/>
          <w:szCs w:val="28"/>
        </w:rPr>
        <w:tab/>
      </w:r>
      <w:r w:rsidRPr="000563A0">
        <w:rPr>
          <w:sz w:val="28"/>
          <w:szCs w:val="28"/>
        </w:rPr>
        <w:tab/>
      </w:r>
      <w:r w:rsidRPr="000563A0">
        <w:rPr>
          <w:sz w:val="28"/>
          <w:szCs w:val="28"/>
        </w:rPr>
        <w:tab/>
        <w:t xml:space="preserve">                       </w:t>
      </w:r>
      <w:r w:rsidRPr="000563A0">
        <w:rPr>
          <w:sz w:val="28"/>
          <w:szCs w:val="28"/>
        </w:rPr>
        <w:tab/>
        <w:t>Ірина ЛИПКА</w:t>
      </w:r>
    </w:p>
    <w:p w:rsidR="0030179D" w:rsidRPr="000563A0" w:rsidRDefault="0030179D" w:rsidP="00A53537">
      <w:pPr>
        <w:spacing w:after="0" w:line="240" w:lineRule="auto"/>
        <w:jc w:val="both"/>
        <w:rPr>
          <w:rFonts w:ascii="Times New Roman" w:hAnsi="Times New Roman"/>
          <w:color w:val="000000"/>
          <w:sz w:val="28"/>
          <w:szCs w:val="28"/>
          <w:lang w:val="uk-UA"/>
        </w:rPr>
      </w:pPr>
    </w:p>
    <w:p w:rsidR="0030179D" w:rsidRDefault="0030179D" w:rsidP="0067203A">
      <w:pPr>
        <w:pStyle w:val="Heading1"/>
        <w:spacing w:after="0" w:afterAutospacing="0" w:line="240" w:lineRule="exact"/>
        <w:ind w:left="5103"/>
        <w:rPr>
          <w:b w:val="0"/>
          <w:sz w:val="28"/>
          <w:szCs w:val="28"/>
          <w:lang w:val="uk-UA"/>
        </w:rPr>
      </w:pPr>
    </w:p>
    <w:p w:rsidR="0030179D" w:rsidRDefault="0030179D" w:rsidP="0067203A">
      <w:pPr>
        <w:pStyle w:val="Heading1"/>
        <w:spacing w:after="0" w:afterAutospacing="0" w:line="240" w:lineRule="exact"/>
        <w:ind w:left="5103"/>
        <w:rPr>
          <w:b w:val="0"/>
          <w:sz w:val="28"/>
          <w:szCs w:val="28"/>
          <w:lang w:val="uk-UA"/>
        </w:rPr>
      </w:pPr>
    </w:p>
    <w:p w:rsidR="0030179D" w:rsidRPr="0089665E" w:rsidRDefault="0030179D" w:rsidP="0067203A">
      <w:pPr>
        <w:pStyle w:val="Heading1"/>
        <w:spacing w:after="0" w:afterAutospacing="0" w:line="240" w:lineRule="exact"/>
        <w:ind w:left="5103"/>
        <w:rPr>
          <w:b w:val="0"/>
          <w:sz w:val="28"/>
          <w:szCs w:val="28"/>
          <w:lang w:val="uk-UA"/>
        </w:rPr>
      </w:pPr>
    </w:p>
    <w:p w:rsidR="0030179D" w:rsidRPr="0067203A" w:rsidRDefault="0030179D" w:rsidP="008D2D59">
      <w:pPr>
        <w:tabs>
          <w:tab w:val="left" w:pos="5245"/>
        </w:tabs>
        <w:spacing w:after="0" w:line="240" w:lineRule="exact"/>
        <w:ind w:left="5245"/>
        <w:rPr>
          <w:rFonts w:ascii="Times New Roman" w:hAnsi="Times New Roman"/>
          <w:sz w:val="28"/>
          <w:szCs w:val="28"/>
        </w:rPr>
      </w:pPr>
    </w:p>
    <w:p w:rsidR="0030179D" w:rsidRPr="000563A0" w:rsidRDefault="0030179D" w:rsidP="008D2D59">
      <w:pPr>
        <w:tabs>
          <w:tab w:val="left" w:pos="5245"/>
        </w:tabs>
        <w:spacing w:after="0" w:line="240" w:lineRule="exact"/>
        <w:ind w:left="5245"/>
        <w:rPr>
          <w:rFonts w:ascii="Times New Roman" w:hAnsi="Times New Roman"/>
          <w:sz w:val="28"/>
          <w:szCs w:val="28"/>
          <w:lang w:val="uk-UA"/>
        </w:rPr>
      </w:pPr>
      <w:r w:rsidRPr="000563A0">
        <w:rPr>
          <w:rFonts w:ascii="Times New Roman" w:hAnsi="Times New Roman"/>
          <w:sz w:val="28"/>
          <w:szCs w:val="28"/>
          <w:lang w:val="uk-UA"/>
        </w:rPr>
        <w:t>Додаток</w:t>
      </w:r>
    </w:p>
    <w:p w:rsidR="0030179D" w:rsidRPr="000563A0" w:rsidRDefault="0030179D" w:rsidP="008D2D59">
      <w:pPr>
        <w:tabs>
          <w:tab w:val="left" w:pos="5245"/>
        </w:tabs>
        <w:spacing w:after="0" w:line="240" w:lineRule="exact"/>
        <w:ind w:left="5245"/>
        <w:rPr>
          <w:rFonts w:ascii="Times New Roman" w:hAnsi="Times New Roman"/>
          <w:sz w:val="28"/>
          <w:szCs w:val="28"/>
          <w:lang w:val="uk-UA"/>
        </w:rPr>
      </w:pPr>
      <w:r w:rsidRPr="000563A0">
        <w:rPr>
          <w:rFonts w:ascii="Times New Roman" w:hAnsi="Times New Roman"/>
          <w:sz w:val="28"/>
          <w:szCs w:val="28"/>
          <w:lang w:val="uk-UA"/>
        </w:rPr>
        <w:t>до рішення виконавчого</w:t>
      </w:r>
      <w:r>
        <w:rPr>
          <w:rFonts w:ascii="Times New Roman" w:hAnsi="Times New Roman"/>
          <w:sz w:val="28"/>
          <w:szCs w:val="28"/>
          <w:lang w:val="uk-UA"/>
        </w:rPr>
        <w:t xml:space="preserve"> </w:t>
      </w:r>
      <w:r w:rsidRPr="000563A0">
        <w:rPr>
          <w:rFonts w:ascii="Times New Roman" w:hAnsi="Times New Roman"/>
          <w:sz w:val="28"/>
          <w:szCs w:val="28"/>
          <w:lang w:val="uk-UA"/>
        </w:rPr>
        <w:t>комітету Молочанської</w:t>
      </w:r>
      <w:r>
        <w:rPr>
          <w:rFonts w:ascii="Times New Roman" w:hAnsi="Times New Roman"/>
          <w:sz w:val="28"/>
          <w:szCs w:val="28"/>
          <w:lang w:val="uk-UA"/>
        </w:rPr>
        <w:t xml:space="preserve"> </w:t>
      </w:r>
      <w:r w:rsidRPr="000563A0">
        <w:rPr>
          <w:rFonts w:ascii="Times New Roman" w:hAnsi="Times New Roman"/>
          <w:sz w:val="28"/>
          <w:szCs w:val="28"/>
          <w:lang w:val="uk-UA"/>
        </w:rPr>
        <w:t>міської ради</w:t>
      </w:r>
    </w:p>
    <w:p w:rsidR="0030179D" w:rsidRPr="000563A0" w:rsidRDefault="0030179D" w:rsidP="008D2D59">
      <w:pPr>
        <w:tabs>
          <w:tab w:val="left" w:pos="5245"/>
        </w:tabs>
        <w:spacing w:after="0" w:line="240" w:lineRule="exact"/>
        <w:ind w:left="5245"/>
        <w:jc w:val="both"/>
        <w:rPr>
          <w:rFonts w:ascii="Times New Roman" w:hAnsi="Times New Roman"/>
          <w:sz w:val="28"/>
          <w:szCs w:val="28"/>
          <w:lang w:val="uk-UA"/>
        </w:rPr>
      </w:pPr>
      <w:r>
        <w:rPr>
          <w:rFonts w:ascii="Times New Roman" w:hAnsi="Times New Roman"/>
          <w:sz w:val="28"/>
          <w:szCs w:val="28"/>
          <w:lang w:val="uk-UA"/>
        </w:rPr>
        <w:t>від 26.11.</w:t>
      </w:r>
      <w:r w:rsidRPr="000563A0">
        <w:rPr>
          <w:rFonts w:ascii="Times New Roman" w:hAnsi="Times New Roman"/>
          <w:sz w:val="28"/>
          <w:szCs w:val="28"/>
          <w:lang w:val="uk-UA"/>
        </w:rPr>
        <w:t>2021 року №_</w:t>
      </w:r>
      <w:r>
        <w:rPr>
          <w:rFonts w:ascii="Times New Roman" w:hAnsi="Times New Roman"/>
          <w:sz w:val="28"/>
          <w:szCs w:val="28"/>
          <w:lang w:val="uk-UA"/>
        </w:rPr>
        <w:t>163</w:t>
      </w:r>
      <w:r w:rsidRPr="000563A0">
        <w:rPr>
          <w:rFonts w:ascii="Times New Roman" w:hAnsi="Times New Roman"/>
          <w:sz w:val="28"/>
          <w:szCs w:val="28"/>
          <w:lang w:val="uk-UA"/>
        </w:rPr>
        <w:t>___</w:t>
      </w:r>
    </w:p>
    <w:p w:rsidR="0030179D" w:rsidRPr="000563A0" w:rsidRDefault="0030179D" w:rsidP="002A030C">
      <w:pPr>
        <w:spacing w:after="0" w:line="240" w:lineRule="auto"/>
        <w:ind w:left="6096" w:hanging="142"/>
        <w:jc w:val="both"/>
        <w:rPr>
          <w:rFonts w:ascii="Times New Roman" w:hAnsi="Times New Roman"/>
          <w:sz w:val="28"/>
          <w:szCs w:val="28"/>
          <w:lang w:val="uk-UA"/>
        </w:rPr>
      </w:pPr>
      <w:r w:rsidRPr="000563A0">
        <w:rPr>
          <w:rFonts w:ascii="Times New Roman" w:hAnsi="Times New Roman"/>
          <w:sz w:val="28"/>
          <w:szCs w:val="28"/>
          <w:lang w:val="uk-UA"/>
        </w:rPr>
        <w:t> </w:t>
      </w:r>
    </w:p>
    <w:p w:rsidR="0030179D" w:rsidRDefault="0030179D" w:rsidP="008D2D59">
      <w:pPr>
        <w:spacing w:after="0" w:line="240" w:lineRule="auto"/>
        <w:jc w:val="center"/>
        <w:rPr>
          <w:rFonts w:ascii="Times New Roman" w:hAnsi="Times New Roman"/>
          <w:b/>
          <w:sz w:val="28"/>
          <w:szCs w:val="28"/>
          <w:lang w:val="uk-UA"/>
        </w:rPr>
      </w:pPr>
    </w:p>
    <w:p w:rsidR="0030179D" w:rsidRPr="008D2D59" w:rsidRDefault="0030179D" w:rsidP="008D2D59">
      <w:pPr>
        <w:spacing w:after="0" w:line="240" w:lineRule="auto"/>
        <w:jc w:val="center"/>
        <w:rPr>
          <w:rFonts w:ascii="Times New Roman" w:hAnsi="Times New Roman"/>
          <w:b/>
          <w:sz w:val="28"/>
          <w:szCs w:val="28"/>
          <w:lang w:val="uk-UA"/>
        </w:rPr>
      </w:pPr>
      <w:r w:rsidRPr="008D2D59">
        <w:rPr>
          <w:rFonts w:ascii="Times New Roman" w:hAnsi="Times New Roman"/>
          <w:b/>
          <w:sz w:val="28"/>
          <w:szCs w:val="28"/>
          <w:lang w:val="uk-UA"/>
        </w:rPr>
        <w:t>СКЛАД</w:t>
      </w:r>
    </w:p>
    <w:p w:rsidR="0030179D" w:rsidRPr="008D2D59" w:rsidRDefault="0030179D" w:rsidP="008D2D59">
      <w:pPr>
        <w:spacing w:after="0" w:line="240" w:lineRule="auto"/>
        <w:jc w:val="center"/>
        <w:rPr>
          <w:rFonts w:ascii="Times New Roman" w:hAnsi="Times New Roman"/>
          <w:b/>
          <w:sz w:val="28"/>
          <w:szCs w:val="28"/>
          <w:lang w:val="uk-UA"/>
        </w:rPr>
      </w:pPr>
      <w:r w:rsidRPr="008D2D59">
        <w:rPr>
          <w:rFonts w:ascii="Times New Roman" w:hAnsi="Times New Roman"/>
          <w:b/>
          <w:sz w:val="28"/>
          <w:szCs w:val="28"/>
          <w:lang w:val="uk-UA"/>
        </w:rPr>
        <w:t>комісії з розгляду земельних спорів</w:t>
      </w:r>
    </w:p>
    <w:p w:rsidR="0030179D" w:rsidRPr="008D2D59" w:rsidRDefault="0030179D" w:rsidP="008D2D59">
      <w:pPr>
        <w:spacing w:after="0" w:line="240" w:lineRule="auto"/>
        <w:jc w:val="center"/>
        <w:rPr>
          <w:rFonts w:ascii="Times New Roman" w:hAnsi="Times New Roman"/>
          <w:b/>
          <w:sz w:val="28"/>
          <w:szCs w:val="28"/>
          <w:lang w:val="uk-UA"/>
        </w:rPr>
      </w:pPr>
      <w:r w:rsidRPr="008D2D59">
        <w:rPr>
          <w:rFonts w:ascii="Times New Roman" w:hAnsi="Times New Roman"/>
          <w:b/>
          <w:sz w:val="28"/>
          <w:szCs w:val="28"/>
          <w:lang w:val="uk-UA"/>
        </w:rPr>
        <w:t>на території Молочанської міської територіальної громади</w:t>
      </w:r>
    </w:p>
    <w:p w:rsidR="0030179D" w:rsidRPr="000563A0" w:rsidRDefault="0030179D" w:rsidP="002A030C">
      <w:pPr>
        <w:spacing w:line="240" w:lineRule="auto"/>
        <w:rPr>
          <w:rFonts w:ascii="Times New Roman" w:hAnsi="Times New Roman"/>
          <w:sz w:val="28"/>
          <w:szCs w:val="28"/>
          <w:lang w:val="uk-UA"/>
        </w:rPr>
      </w:pPr>
      <w:r w:rsidRPr="000563A0">
        <w:rPr>
          <w:rFonts w:ascii="Times New Roman" w:hAnsi="Times New Roman"/>
          <w:sz w:val="28"/>
          <w:szCs w:val="28"/>
          <w:lang w:val="uk-UA"/>
        </w:rPr>
        <w:t> </w:t>
      </w:r>
    </w:p>
    <w:tbl>
      <w:tblPr>
        <w:tblW w:w="9589" w:type="dxa"/>
        <w:tblCellMar>
          <w:left w:w="0" w:type="dxa"/>
          <w:right w:w="0" w:type="dxa"/>
        </w:tblCellMar>
        <w:tblLook w:val="00A0"/>
      </w:tblPr>
      <w:tblGrid>
        <w:gridCol w:w="3544"/>
        <w:gridCol w:w="6045"/>
      </w:tblGrid>
      <w:tr w:rsidR="0030179D" w:rsidRPr="002F1ED2" w:rsidTr="008D2D59">
        <w:tc>
          <w:tcPr>
            <w:tcW w:w="3544" w:type="dxa"/>
            <w:vAlign w:val="center"/>
          </w:tcPr>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 xml:space="preserve">РЄПІН </w:t>
            </w:r>
          </w:p>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Віталій Володимирович</w:t>
            </w:r>
          </w:p>
        </w:tc>
        <w:tc>
          <w:tcPr>
            <w:tcW w:w="6045" w:type="dxa"/>
            <w:vAlign w:val="center"/>
          </w:tcPr>
          <w:p w:rsidR="0030179D" w:rsidRPr="002F1ED2" w:rsidRDefault="0030179D" w:rsidP="00051F1D">
            <w:pPr>
              <w:rPr>
                <w:rFonts w:ascii="Times New Roman" w:hAnsi="Times New Roman"/>
                <w:sz w:val="28"/>
                <w:szCs w:val="28"/>
                <w:lang w:val="uk-UA"/>
              </w:rPr>
            </w:pPr>
            <w:r w:rsidRPr="002F1ED2">
              <w:rPr>
                <w:rFonts w:ascii="Times New Roman" w:hAnsi="Times New Roman"/>
                <w:sz w:val="28"/>
                <w:szCs w:val="28"/>
                <w:lang w:val="uk-UA"/>
              </w:rPr>
              <w:t xml:space="preserve">заступник міського </w:t>
            </w:r>
            <w:r w:rsidRPr="000563A0">
              <w:rPr>
                <w:rFonts w:ascii="Times New Roman" w:hAnsi="Times New Roman"/>
                <w:sz w:val="28"/>
                <w:szCs w:val="28"/>
                <w:lang w:val="uk-UA"/>
              </w:rPr>
              <w:t xml:space="preserve"> голови з питань діяльності виконавчих органів ради</w:t>
            </w:r>
            <w:r w:rsidRPr="002F1ED2">
              <w:rPr>
                <w:rFonts w:ascii="Times New Roman" w:hAnsi="Times New Roman"/>
                <w:sz w:val="28"/>
                <w:szCs w:val="28"/>
                <w:lang w:val="uk-UA"/>
              </w:rPr>
              <w:t>, голова комісії     </w:t>
            </w:r>
          </w:p>
        </w:tc>
      </w:tr>
      <w:tr w:rsidR="0030179D" w:rsidRPr="002F1ED2" w:rsidTr="008D2D59">
        <w:tc>
          <w:tcPr>
            <w:tcW w:w="3544" w:type="dxa"/>
            <w:vAlign w:val="center"/>
          </w:tcPr>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 </w:t>
            </w:r>
          </w:p>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 xml:space="preserve">ГАРКУША </w:t>
            </w:r>
          </w:p>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Олена Валеріївна</w:t>
            </w:r>
          </w:p>
        </w:tc>
        <w:tc>
          <w:tcPr>
            <w:tcW w:w="6045" w:type="dxa"/>
            <w:vAlign w:val="center"/>
          </w:tcPr>
          <w:p w:rsidR="0030179D" w:rsidRPr="002F1ED2" w:rsidRDefault="0030179D" w:rsidP="00025A92">
            <w:pPr>
              <w:spacing w:after="0" w:line="240" w:lineRule="auto"/>
              <w:rPr>
                <w:rFonts w:ascii="Times New Roman" w:hAnsi="Times New Roman"/>
                <w:sz w:val="28"/>
                <w:szCs w:val="28"/>
                <w:lang w:val="uk-UA"/>
              </w:rPr>
            </w:pPr>
            <w:r w:rsidRPr="002F1ED2">
              <w:rPr>
                <w:rFonts w:ascii="Times New Roman" w:hAnsi="Times New Roman"/>
                <w:sz w:val="28"/>
                <w:szCs w:val="28"/>
                <w:lang w:val="uk-UA"/>
              </w:rPr>
              <w:t> </w:t>
            </w:r>
          </w:p>
          <w:p w:rsidR="0030179D" w:rsidRPr="000563A0" w:rsidRDefault="0030179D" w:rsidP="00025A92">
            <w:pPr>
              <w:shd w:val="clear" w:color="auto" w:fill="FFFFFF"/>
              <w:spacing w:after="0" w:line="240" w:lineRule="auto"/>
              <w:rPr>
                <w:rFonts w:ascii="Times New Roman" w:hAnsi="Times New Roman"/>
                <w:color w:val="000000"/>
                <w:sz w:val="28"/>
                <w:szCs w:val="28"/>
                <w:lang w:val="uk-UA"/>
              </w:rPr>
            </w:pPr>
            <w:r w:rsidRPr="002F1ED2">
              <w:rPr>
                <w:rFonts w:ascii="Times New Roman" w:hAnsi="Times New Roman"/>
                <w:sz w:val="28"/>
                <w:szCs w:val="28"/>
                <w:lang w:val="uk-UA"/>
              </w:rPr>
              <w:t xml:space="preserve">начальник відділу з питань </w:t>
            </w:r>
            <w:r w:rsidRPr="000563A0">
              <w:rPr>
                <w:rFonts w:ascii="Times New Roman" w:hAnsi="Times New Roman"/>
                <w:color w:val="000000"/>
                <w:sz w:val="28"/>
                <w:szCs w:val="28"/>
                <w:bdr w:val="none" w:sz="0" w:space="0" w:color="auto" w:frame="1"/>
                <w:lang w:val="uk-UA"/>
              </w:rPr>
              <w:t>АПР, земельних ресурсів, кадастру та екологічної безпеки виконавчого комітету</w:t>
            </w:r>
            <w:r w:rsidRPr="000563A0">
              <w:rPr>
                <w:rFonts w:ascii="Times New Roman" w:hAnsi="Times New Roman"/>
                <w:color w:val="000000"/>
                <w:sz w:val="28"/>
                <w:szCs w:val="28"/>
                <w:lang w:val="uk-UA"/>
              </w:rPr>
              <w:t>, з</w:t>
            </w:r>
            <w:r w:rsidRPr="002F1ED2">
              <w:rPr>
                <w:rFonts w:ascii="Times New Roman" w:hAnsi="Times New Roman"/>
                <w:sz w:val="28"/>
                <w:szCs w:val="28"/>
                <w:lang w:val="uk-UA"/>
              </w:rPr>
              <w:t>аступник голови комісії</w:t>
            </w:r>
          </w:p>
          <w:p w:rsidR="0030179D" w:rsidRPr="002F1ED2" w:rsidRDefault="0030179D" w:rsidP="00025A92">
            <w:pPr>
              <w:spacing w:after="0" w:line="240" w:lineRule="auto"/>
              <w:rPr>
                <w:rFonts w:ascii="Times New Roman" w:hAnsi="Times New Roman"/>
                <w:sz w:val="28"/>
                <w:szCs w:val="28"/>
                <w:lang w:val="uk-UA"/>
              </w:rPr>
            </w:pPr>
            <w:r w:rsidRPr="002F1ED2">
              <w:rPr>
                <w:rFonts w:ascii="Times New Roman" w:hAnsi="Times New Roman"/>
                <w:sz w:val="28"/>
                <w:szCs w:val="28"/>
                <w:lang w:val="uk-UA"/>
              </w:rPr>
              <w:t>        </w:t>
            </w:r>
          </w:p>
        </w:tc>
      </w:tr>
      <w:tr w:rsidR="0030179D" w:rsidRPr="002F1ED2" w:rsidTr="008D2D59">
        <w:tc>
          <w:tcPr>
            <w:tcW w:w="3544" w:type="dxa"/>
            <w:vAlign w:val="center"/>
          </w:tcPr>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 xml:space="preserve">ПЕТРИЧЕНКО </w:t>
            </w:r>
          </w:p>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Світлана Олександрівна</w:t>
            </w:r>
          </w:p>
        </w:tc>
        <w:tc>
          <w:tcPr>
            <w:tcW w:w="6045" w:type="dxa"/>
            <w:vAlign w:val="center"/>
          </w:tcPr>
          <w:p w:rsidR="0030179D" w:rsidRPr="002F1ED2" w:rsidRDefault="0030179D" w:rsidP="00025A92">
            <w:pPr>
              <w:jc w:val="both"/>
              <w:rPr>
                <w:rFonts w:ascii="Times New Roman" w:hAnsi="Times New Roman"/>
                <w:color w:val="000000"/>
                <w:sz w:val="28"/>
                <w:szCs w:val="28"/>
                <w:lang w:val="uk-UA"/>
              </w:rPr>
            </w:pPr>
            <w:r w:rsidRPr="002F1ED2">
              <w:rPr>
                <w:rFonts w:ascii="Times New Roman" w:hAnsi="Times New Roman"/>
                <w:color w:val="000000"/>
                <w:sz w:val="28"/>
                <w:szCs w:val="28"/>
                <w:lang w:val="uk-UA"/>
              </w:rPr>
              <w:t>головний спеціаліст відділу з питань юридично-кадрового забезпечення діяльності ради та її виконавчого комітету, с</w:t>
            </w:r>
            <w:r w:rsidRPr="002F1ED2">
              <w:rPr>
                <w:rFonts w:ascii="Times New Roman" w:hAnsi="Times New Roman"/>
                <w:sz w:val="28"/>
                <w:szCs w:val="28"/>
                <w:lang w:val="uk-UA"/>
              </w:rPr>
              <w:t>екретар комісії  </w:t>
            </w:r>
          </w:p>
        </w:tc>
      </w:tr>
    </w:tbl>
    <w:p w:rsidR="0030179D" w:rsidRPr="000563A0" w:rsidRDefault="0030179D" w:rsidP="00051F1D">
      <w:pPr>
        <w:rPr>
          <w:rFonts w:ascii="Times New Roman" w:hAnsi="Times New Roman"/>
          <w:sz w:val="28"/>
          <w:szCs w:val="28"/>
          <w:lang w:val="uk-UA"/>
        </w:rPr>
      </w:pPr>
    </w:p>
    <w:p w:rsidR="0030179D" w:rsidRPr="000563A0" w:rsidRDefault="0030179D" w:rsidP="00051F1D">
      <w:pPr>
        <w:rPr>
          <w:rFonts w:ascii="Times New Roman" w:hAnsi="Times New Roman"/>
          <w:sz w:val="28"/>
          <w:szCs w:val="28"/>
          <w:lang w:val="uk-UA"/>
        </w:rPr>
      </w:pPr>
      <w:r w:rsidRPr="000563A0">
        <w:rPr>
          <w:rFonts w:ascii="Times New Roman" w:hAnsi="Times New Roman"/>
          <w:sz w:val="28"/>
          <w:szCs w:val="28"/>
          <w:lang w:val="uk-UA"/>
        </w:rPr>
        <w:t>ЧЛЕНИ КОМІСІЇ</w:t>
      </w:r>
      <w:r>
        <w:rPr>
          <w:rFonts w:ascii="Times New Roman" w:hAnsi="Times New Roman"/>
          <w:sz w:val="28"/>
          <w:szCs w:val="28"/>
          <w:lang w:val="uk-UA"/>
        </w:rPr>
        <w:t>:</w:t>
      </w:r>
    </w:p>
    <w:tbl>
      <w:tblPr>
        <w:tblW w:w="0" w:type="auto"/>
        <w:tblCellMar>
          <w:left w:w="0" w:type="dxa"/>
          <w:right w:w="0" w:type="dxa"/>
        </w:tblCellMar>
        <w:tblLook w:val="00A0"/>
      </w:tblPr>
      <w:tblGrid>
        <w:gridCol w:w="3395"/>
        <w:gridCol w:w="5960"/>
      </w:tblGrid>
      <w:tr w:rsidR="0030179D" w:rsidRPr="00A44B09" w:rsidTr="00871D11">
        <w:tc>
          <w:tcPr>
            <w:tcW w:w="3395" w:type="dxa"/>
            <w:vAlign w:val="center"/>
          </w:tcPr>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 xml:space="preserve">САВРАСОВА </w:t>
            </w:r>
          </w:p>
          <w:p w:rsidR="0030179D" w:rsidRPr="002F1ED2" w:rsidRDefault="0030179D" w:rsidP="008D2D59">
            <w:pPr>
              <w:spacing w:after="0" w:line="240" w:lineRule="auto"/>
              <w:rPr>
                <w:rFonts w:ascii="Times New Roman" w:hAnsi="Times New Roman"/>
                <w:sz w:val="28"/>
                <w:szCs w:val="28"/>
                <w:lang w:val="uk-UA"/>
              </w:rPr>
            </w:pPr>
            <w:r w:rsidRPr="002F1ED2">
              <w:rPr>
                <w:rFonts w:ascii="Times New Roman" w:hAnsi="Times New Roman"/>
                <w:sz w:val="28"/>
                <w:szCs w:val="28"/>
                <w:lang w:val="uk-UA"/>
              </w:rPr>
              <w:t xml:space="preserve">Оксана Володимирівна </w:t>
            </w:r>
          </w:p>
        </w:tc>
        <w:tc>
          <w:tcPr>
            <w:tcW w:w="5960" w:type="dxa"/>
            <w:vAlign w:val="center"/>
          </w:tcPr>
          <w:p w:rsidR="0030179D" w:rsidRPr="002F1ED2" w:rsidRDefault="0030179D" w:rsidP="00051F1D">
            <w:pPr>
              <w:rPr>
                <w:rFonts w:ascii="Times New Roman" w:hAnsi="Times New Roman"/>
                <w:sz w:val="28"/>
                <w:szCs w:val="28"/>
                <w:lang w:val="uk-UA"/>
              </w:rPr>
            </w:pPr>
            <w:r w:rsidRPr="002F1ED2">
              <w:rPr>
                <w:rFonts w:ascii="Times New Roman" w:hAnsi="Times New Roman"/>
                <w:sz w:val="28"/>
                <w:szCs w:val="28"/>
                <w:lang w:val="uk-UA"/>
              </w:rPr>
              <w:t>Начальник Відділу містобудування, архітектури, розвитку  інфраструктури та інвестицій  Молочанської міської ради</w:t>
            </w:r>
          </w:p>
        </w:tc>
      </w:tr>
    </w:tbl>
    <w:p w:rsidR="0030179D" w:rsidRDefault="0030179D" w:rsidP="000563A0">
      <w:pPr>
        <w:ind w:left="3402"/>
        <w:jc w:val="both"/>
        <w:rPr>
          <w:rFonts w:ascii="Times New Roman" w:hAnsi="Times New Roman"/>
          <w:sz w:val="28"/>
          <w:szCs w:val="28"/>
          <w:lang w:val="uk-UA"/>
        </w:rPr>
      </w:pPr>
      <w:r w:rsidRPr="000563A0">
        <w:rPr>
          <w:rFonts w:ascii="Times New Roman" w:hAnsi="Times New Roman"/>
          <w:sz w:val="28"/>
          <w:szCs w:val="28"/>
          <w:lang w:val="uk-UA"/>
        </w:rPr>
        <w:t>Староста відповідного старостинського округу</w:t>
      </w:r>
    </w:p>
    <w:p w:rsidR="0030179D" w:rsidRPr="000563A0" w:rsidRDefault="0030179D" w:rsidP="000563A0">
      <w:pPr>
        <w:ind w:left="3402"/>
        <w:jc w:val="both"/>
        <w:rPr>
          <w:rFonts w:ascii="Times New Roman" w:hAnsi="Times New Roman"/>
          <w:sz w:val="28"/>
          <w:szCs w:val="28"/>
          <w:lang w:val="uk-UA"/>
        </w:rPr>
      </w:pPr>
      <w:r w:rsidRPr="000563A0">
        <w:rPr>
          <w:rFonts w:ascii="Times New Roman" w:hAnsi="Times New Roman"/>
          <w:sz w:val="28"/>
          <w:szCs w:val="28"/>
          <w:lang w:val="uk-UA"/>
        </w:rPr>
        <w:t xml:space="preserve">Головний спеціаліст відділу з питань </w:t>
      </w:r>
      <w:r w:rsidRPr="000563A0">
        <w:rPr>
          <w:rFonts w:ascii="Times New Roman" w:hAnsi="Times New Roman"/>
          <w:color w:val="000000"/>
          <w:sz w:val="28"/>
          <w:szCs w:val="28"/>
          <w:bdr w:val="none" w:sz="0" w:space="0" w:color="auto" w:frame="1"/>
          <w:lang w:val="uk-UA"/>
        </w:rPr>
        <w:t>АПР, земельних ресурсів, кадастру та екологічної безпеки виконавчого комітету</w:t>
      </w:r>
      <w:r w:rsidRPr="000563A0">
        <w:rPr>
          <w:rFonts w:ascii="Times New Roman" w:hAnsi="Times New Roman"/>
          <w:sz w:val="28"/>
          <w:szCs w:val="28"/>
          <w:lang w:val="uk-UA"/>
        </w:rPr>
        <w:t xml:space="preserve"> земельних ресурсів (відп</w:t>
      </w:r>
      <w:r>
        <w:rPr>
          <w:rFonts w:ascii="Times New Roman" w:hAnsi="Times New Roman"/>
          <w:sz w:val="28"/>
          <w:szCs w:val="28"/>
          <w:lang w:val="uk-UA"/>
        </w:rPr>
        <w:t>овідно до закріпленої території</w:t>
      </w:r>
      <w:r w:rsidRPr="000563A0">
        <w:rPr>
          <w:rFonts w:ascii="Times New Roman" w:hAnsi="Times New Roman"/>
          <w:sz w:val="28"/>
          <w:szCs w:val="28"/>
          <w:lang w:val="uk-UA"/>
        </w:rPr>
        <w:t>)</w:t>
      </w:r>
    </w:p>
    <w:p w:rsidR="0030179D" w:rsidRPr="000563A0" w:rsidRDefault="0030179D" w:rsidP="0067203A">
      <w:pPr>
        <w:ind w:left="3402"/>
        <w:jc w:val="both"/>
        <w:rPr>
          <w:rFonts w:ascii="Times New Roman" w:hAnsi="Times New Roman"/>
          <w:sz w:val="28"/>
          <w:szCs w:val="28"/>
          <w:lang w:val="uk-UA"/>
        </w:rPr>
      </w:pPr>
      <w:r w:rsidRPr="000563A0">
        <w:rPr>
          <w:rFonts w:ascii="Times New Roman" w:hAnsi="Times New Roman"/>
          <w:sz w:val="28"/>
          <w:szCs w:val="28"/>
          <w:lang w:val="uk-UA"/>
        </w:rPr>
        <w:t xml:space="preserve">Депутат відповідного старостинського округу  </w:t>
      </w:r>
      <w:r>
        <w:rPr>
          <w:rFonts w:ascii="Times New Roman" w:hAnsi="Times New Roman"/>
          <w:sz w:val="28"/>
          <w:szCs w:val="28"/>
          <w:lang w:val="uk-UA"/>
        </w:rPr>
        <w:t>(</w:t>
      </w:r>
      <w:r w:rsidRPr="000563A0">
        <w:rPr>
          <w:rFonts w:ascii="Times New Roman" w:hAnsi="Times New Roman"/>
          <w:sz w:val="28"/>
          <w:szCs w:val="28"/>
          <w:lang w:val="uk-UA"/>
        </w:rPr>
        <w:t>за згодою</w:t>
      </w:r>
      <w:r>
        <w:rPr>
          <w:rFonts w:ascii="Times New Roman" w:hAnsi="Times New Roman"/>
          <w:sz w:val="28"/>
          <w:szCs w:val="28"/>
          <w:lang w:val="uk-UA"/>
        </w:rPr>
        <w:t>)</w:t>
      </w:r>
    </w:p>
    <w:p w:rsidR="0030179D" w:rsidRDefault="0030179D" w:rsidP="000563A0">
      <w:pPr>
        <w:spacing w:after="0" w:line="240" w:lineRule="exact"/>
        <w:jc w:val="both"/>
        <w:rPr>
          <w:rFonts w:ascii="Times New Roman" w:hAnsi="Times New Roman"/>
          <w:sz w:val="28"/>
          <w:szCs w:val="28"/>
          <w:lang w:val="uk-UA"/>
        </w:rPr>
      </w:pPr>
      <w:r>
        <w:rPr>
          <w:rFonts w:ascii="Times New Roman" w:hAnsi="Times New Roman"/>
          <w:sz w:val="28"/>
          <w:szCs w:val="28"/>
          <w:lang w:val="uk-UA"/>
        </w:rPr>
        <w:t>З</w:t>
      </w:r>
      <w:r w:rsidRPr="000563A0">
        <w:rPr>
          <w:rFonts w:ascii="Times New Roman" w:hAnsi="Times New Roman"/>
          <w:sz w:val="28"/>
          <w:szCs w:val="28"/>
          <w:lang w:val="uk-UA"/>
        </w:rPr>
        <w:t>аступник міського голови</w:t>
      </w:r>
    </w:p>
    <w:p w:rsidR="0030179D" w:rsidRDefault="0030179D" w:rsidP="000563A0">
      <w:pPr>
        <w:spacing w:after="0" w:line="240" w:lineRule="exact"/>
        <w:jc w:val="both"/>
        <w:rPr>
          <w:rFonts w:ascii="Times New Roman" w:hAnsi="Times New Roman"/>
          <w:sz w:val="28"/>
          <w:szCs w:val="28"/>
          <w:lang w:val="uk-UA"/>
        </w:rPr>
      </w:pPr>
      <w:r w:rsidRPr="000563A0">
        <w:rPr>
          <w:rFonts w:ascii="Times New Roman" w:hAnsi="Times New Roman"/>
          <w:sz w:val="28"/>
          <w:szCs w:val="28"/>
          <w:lang w:val="uk-UA"/>
        </w:rPr>
        <w:t>з питань діяльності</w:t>
      </w:r>
    </w:p>
    <w:p w:rsidR="0030179D" w:rsidRPr="000563A0" w:rsidRDefault="0030179D" w:rsidP="000563A0">
      <w:pPr>
        <w:spacing w:after="0" w:line="240" w:lineRule="exact"/>
        <w:jc w:val="both"/>
        <w:rPr>
          <w:rFonts w:ascii="Times New Roman" w:hAnsi="Times New Roman"/>
          <w:sz w:val="27"/>
          <w:szCs w:val="27"/>
          <w:lang w:val="uk-UA"/>
        </w:rPr>
      </w:pPr>
      <w:r w:rsidRPr="000563A0">
        <w:rPr>
          <w:rFonts w:ascii="Times New Roman" w:hAnsi="Times New Roman"/>
          <w:sz w:val="28"/>
          <w:szCs w:val="28"/>
          <w:lang w:val="uk-UA"/>
        </w:rPr>
        <w:t xml:space="preserve">виконавчих органів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0563A0">
        <w:rPr>
          <w:rFonts w:ascii="Times New Roman" w:hAnsi="Times New Roman"/>
          <w:sz w:val="28"/>
          <w:szCs w:val="28"/>
          <w:lang w:val="uk-UA"/>
        </w:rPr>
        <w:t>Віталі</w:t>
      </w:r>
      <w:r>
        <w:rPr>
          <w:rFonts w:ascii="Times New Roman" w:hAnsi="Times New Roman"/>
          <w:sz w:val="28"/>
          <w:szCs w:val="28"/>
          <w:lang w:val="uk-UA"/>
        </w:rPr>
        <w:t>й</w:t>
      </w:r>
      <w:r w:rsidRPr="000563A0">
        <w:rPr>
          <w:rFonts w:ascii="Times New Roman" w:hAnsi="Times New Roman"/>
          <w:sz w:val="28"/>
          <w:szCs w:val="28"/>
          <w:lang w:val="uk-UA"/>
        </w:rPr>
        <w:t xml:space="preserve"> РЄПІН</w:t>
      </w:r>
    </w:p>
    <w:p w:rsidR="0030179D" w:rsidRDefault="0030179D" w:rsidP="008D2D59">
      <w:pPr>
        <w:pStyle w:val="Heading1"/>
        <w:spacing w:after="0" w:afterAutospacing="0" w:line="240" w:lineRule="exact"/>
        <w:ind w:left="5103"/>
        <w:rPr>
          <w:b w:val="0"/>
          <w:sz w:val="28"/>
          <w:szCs w:val="28"/>
          <w:lang w:val="uk-UA"/>
        </w:rPr>
      </w:pPr>
    </w:p>
    <w:p w:rsidR="0030179D" w:rsidRDefault="0030179D" w:rsidP="008D2D59">
      <w:pPr>
        <w:pStyle w:val="Heading1"/>
        <w:spacing w:after="0" w:afterAutospacing="0" w:line="240" w:lineRule="exact"/>
        <w:ind w:left="5103"/>
        <w:rPr>
          <w:b w:val="0"/>
          <w:sz w:val="28"/>
          <w:szCs w:val="28"/>
          <w:lang w:val="uk-UA"/>
        </w:rPr>
      </w:pPr>
    </w:p>
    <w:p w:rsidR="0030179D" w:rsidRPr="000563A0" w:rsidRDefault="0030179D" w:rsidP="008D2D59">
      <w:pPr>
        <w:pStyle w:val="Heading1"/>
        <w:spacing w:after="0" w:afterAutospacing="0" w:line="240" w:lineRule="exact"/>
        <w:ind w:left="5103"/>
        <w:rPr>
          <w:b w:val="0"/>
          <w:sz w:val="28"/>
          <w:szCs w:val="28"/>
          <w:lang w:val="uk-UA"/>
        </w:rPr>
      </w:pPr>
      <w:r w:rsidRPr="000563A0">
        <w:rPr>
          <w:b w:val="0"/>
          <w:sz w:val="28"/>
          <w:szCs w:val="28"/>
          <w:lang w:val="uk-UA"/>
        </w:rPr>
        <w:t>ЗАТВЕРДЖЕНО</w:t>
      </w:r>
    </w:p>
    <w:p w:rsidR="0030179D" w:rsidRPr="000563A0" w:rsidRDefault="0030179D" w:rsidP="008D2D59">
      <w:pPr>
        <w:spacing w:after="0" w:line="240" w:lineRule="exact"/>
        <w:ind w:left="5103"/>
        <w:rPr>
          <w:rFonts w:ascii="Times New Roman" w:hAnsi="Times New Roman"/>
          <w:sz w:val="28"/>
          <w:szCs w:val="28"/>
          <w:lang w:val="uk-UA"/>
        </w:rPr>
      </w:pPr>
      <w:r w:rsidRPr="000563A0">
        <w:rPr>
          <w:rFonts w:ascii="Times New Roman" w:hAnsi="Times New Roman"/>
          <w:sz w:val="28"/>
          <w:szCs w:val="28"/>
          <w:lang w:val="uk-UA"/>
        </w:rPr>
        <w:t xml:space="preserve">Рішення виконавчого комітету Молочанської міської ради </w:t>
      </w:r>
    </w:p>
    <w:p w:rsidR="0030179D" w:rsidRPr="000563A0" w:rsidRDefault="0030179D" w:rsidP="008D2D59">
      <w:pPr>
        <w:spacing w:after="0" w:line="240" w:lineRule="exact"/>
        <w:ind w:left="5103"/>
        <w:rPr>
          <w:rFonts w:ascii="Times New Roman" w:hAnsi="Times New Roman"/>
          <w:sz w:val="28"/>
          <w:szCs w:val="28"/>
          <w:lang w:val="uk-UA"/>
        </w:rPr>
      </w:pPr>
      <w:r w:rsidRPr="000563A0">
        <w:rPr>
          <w:rFonts w:ascii="Times New Roman" w:hAnsi="Times New Roman"/>
          <w:sz w:val="28"/>
          <w:szCs w:val="28"/>
          <w:lang w:val="uk-UA"/>
        </w:rPr>
        <w:t xml:space="preserve">від  </w:t>
      </w:r>
      <w:r>
        <w:rPr>
          <w:rFonts w:ascii="Times New Roman" w:hAnsi="Times New Roman"/>
          <w:sz w:val="28"/>
          <w:szCs w:val="28"/>
          <w:lang w:val="uk-UA"/>
        </w:rPr>
        <w:t>26.11.</w:t>
      </w:r>
      <w:r w:rsidRPr="000563A0">
        <w:rPr>
          <w:rFonts w:ascii="Times New Roman" w:hAnsi="Times New Roman"/>
          <w:sz w:val="28"/>
          <w:szCs w:val="28"/>
          <w:lang w:val="uk-UA"/>
        </w:rPr>
        <w:t>2021р</w:t>
      </w:r>
      <w:r>
        <w:rPr>
          <w:rFonts w:ascii="Times New Roman" w:hAnsi="Times New Roman"/>
          <w:sz w:val="28"/>
          <w:szCs w:val="28"/>
          <w:lang w:val="uk-UA"/>
        </w:rPr>
        <w:t xml:space="preserve">оку </w:t>
      </w:r>
      <w:r w:rsidRPr="000563A0">
        <w:rPr>
          <w:rFonts w:ascii="Times New Roman" w:hAnsi="Times New Roman"/>
          <w:sz w:val="28"/>
          <w:szCs w:val="28"/>
          <w:lang w:val="uk-UA"/>
        </w:rPr>
        <w:t xml:space="preserve"> № </w:t>
      </w:r>
      <w:r>
        <w:rPr>
          <w:rFonts w:ascii="Times New Roman" w:hAnsi="Times New Roman"/>
          <w:sz w:val="28"/>
          <w:szCs w:val="28"/>
          <w:lang w:val="uk-UA"/>
        </w:rPr>
        <w:t>163</w:t>
      </w:r>
      <w:r w:rsidRPr="000563A0">
        <w:rPr>
          <w:rFonts w:ascii="Times New Roman" w:hAnsi="Times New Roman"/>
          <w:sz w:val="28"/>
          <w:szCs w:val="28"/>
          <w:lang w:val="uk-UA"/>
        </w:rPr>
        <w:t>___</w:t>
      </w:r>
    </w:p>
    <w:p w:rsidR="0030179D" w:rsidRPr="000563A0" w:rsidRDefault="0030179D" w:rsidP="002A030C">
      <w:pPr>
        <w:spacing w:after="0" w:line="240" w:lineRule="auto"/>
        <w:rPr>
          <w:rFonts w:ascii="Times New Roman" w:hAnsi="Times New Roman"/>
          <w:sz w:val="28"/>
          <w:szCs w:val="28"/>
          <w:lang w:val="uk-UA"/>
        </w:rPr>
      </w:pPr>
    </w:p>
    <w:p w:rsidR="0030179D" w:rsidRPr="000563A0" w:rsidRDefault="0030179D" w:rsidP="002A030C">
      <w:pPr>
        <w:spacing w:after="0" w:line="240" w:lineRule="auto"/>
        <w:jc w:val="center"/>
        <w:rPr>
          <w:rFonts w:ascii="Times New Roman" w:hAnsi="Times New Roman"/>
          <w:b/>
          <w:sz w:val="28"/>
          <w:szCs w:val="28"/>
          <w:lang w:val="uk-UA"/>
        </w:rPr>
      </w:pPr>
      <w:r w:rsidRPr="000563A0">
        <w:rPr>
          <w:rFonts w:ascii="Times New Roman" w:hAnsi="Times New Roman"/>
          <w:b/>
          <w:sz w:val="28"/>
          <w:szCs w:val="28"/>
          <w:lang w:val="uk-UA"/>
        </w:rPr>
        <w:t>ПОРЯДОК</w:t>
      </w:r>
    </w:p>
    <w:p w:rsidR="0030179D" w:rsidRPr="000563A0" w:rsidRDefault="0030179D" w:rsidP="002A030C">
      <w:pPr>
        <w:spacing w:after="0" w:line="240" w:lineRule="auto"/>
        <w:jc w:val="center"/>
        <w:rPr>
          <w:rFonts w:ascii="Times New Roman" w:hAnsi="Times New Roman"/>
          <w:b/>
          <w:sz w:val="28"/>
          <w:szCs w:val="28"/>
          <w:lang w:val="uk-UA"/>
        </w:rPr>
      </w:pPr>
      <w:r w:rsidRPr="000563A0">
        <w:rPr>
          <w:rFonts w:ascii="Times New Roman" w:hAnsi="Times New Roman"/>
          <w:b/>
          <w:sz w:val="28"/>
          <w:szCs w:val="28"/>
          <w:lang w:val="uk-UA"/>
        </w:rPr>
        <w:t>розгляду та вирішення земельних спорів</w:t>
      </w:r>
    </w:p>
    <w:p w:rsidR="0030179D" w:rsidRPr="000563A0" w:rsidRDefault="0030179D" w:rsidP="002A030C">
      <w:pPr>
        <w:spacing w:after="0" w:line="240" w:lineRule="auto"/>
        <w:jc w:val="center"/>
        <w:rPr>
          <w:rFonts w:ascii="Times New Roman" w:hAnsi="Times New Roman"/>
          <w:b/>
          <w:sz w:val="28"/>
          <w:szCs w:val="28"/>
          <w:lang w:val="uk-UA"/>
        </w:rPr>
      </w:pPr>
      <w:r w:rsidRPr="000563A0">
        <w:rPr>
          <w:rFonts w:ascii="Times New Roman" w:hAnsi="Times New Roman"/>
          <w:b/>
          <w:sz w:val="28"/>
          <w:szCs w:val="28"/>
          <w:lang w:val="uk-UA"/>
        </w:rPr>
        <w:t>на території Молочанської міської територіальної громади</w:t>
      </w:r>
    </w:p>
    <w:p w:rsidR="0030179D" w:rsidRPr="000563A0" w:rsidRDefault="0030179D" w:rsidP="002A030C">
      <w:pPr>
        <w:spacing w:after="0" w:line="240" w:lineRule="auto"/>
        <w:jc w:val="center"/>
        <w:rPr>
          <w:rFonts w:ascii="Times New Roman" w:hAnsi="Times New Roman"/>
          <w:sz w:val="28"/>
          <w:szCs w:val="28"/>
          <w:lang w:val="uk-UA"/>
        </w:rPr>
      </w:pPr>
    </w:p>
    <w:p w:rsidR="0030179D" w:rsidRPr="000563A0" w:rsidRDefault="0030179D" w:rsidP="002A030C">
      <w:pPr>
        <w:spacing w:line="240" w:lineRule="auto"/>
        <w:jc w:val="center"/>
        <w:rPr>
          <w:rFonts w:ascii="Times New Roman" w:hAnsi="Times New Roman"/>
          <w:b/>
          <w:sz w:val="28"/>
          <w:szCs w:val="28"/>
          <w:lang w:val="uk-UA"/>
        </w:rPr>
      </w:pPr>
      <w:r w:rsidRPr="000563A0">
        <w:rPr>
          <w:rFonts w:ascii="Times New Roman" w:hAnsi="Times New Roman"/>
          <w:b/>
          <w:sz w:val="28"/>
          <w:szCs w:val="28"/>
          <w:lang w:val="uk-UA"/>
        </w:rPr>
        <w:t>Розділ І</w:t>
      </w:r>
    </w:p>
    <w:p w:rsidR="0030179D" w:rsidRPr="000563A0" w:rsidRDefault="0030179D" w:rsidP="002A030C">
      <w:pPr>
        <w:spacing w:line="240" w:lineRule="auto"/>
        <w:jc w:val="center"/>
        <w:rPr>
          <w:rFonts w:ascii="Times New Roman" w:hAnsi="Times New Roman"/>
          <w:b/>
          <w:sz w:val="28"/>
          <w:szCs w:val="28"/>
          <w:lang w:val="uk-UA"/>
        </w:rPr>
      </w:pPr>
      <w:r w:rsidRPr="000563A0">
        <w:rPr>
          <w:rFonts w:ascii="Times New Roman" w:hAnsi="Times New Roman"/>
          <w:b/>
          <w:sz w:val="28"/>
          <w:szCs w:val="28"/>
          <w:lang w:val="uk-UA"/>
        </w:rPr>
        <w:t>Загальні положення</w:t>
      </w:r>
    </w:p>
    <w:p w:rsidR="0030179D" w:rsidRPr="000563A0" w:rsidRDefault="0030179D" w:rsidP="008D2D5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 Порядок розгляду та вирішення земельних спорів (далі - Порядок) розроблено відповідно до Конституції України, Цивільного та Земельного кодексу України, Закону України «Про місцеве самоврядування в Україні», Закону України «Про оренду землі» з метою забезпечення об’єктивного і своєчасного вирішення земельних спорів в межах територіальної громади щодо меж земельних ділянок, що перебувають у власності і користуванні громадян, та додержання громадянами правил добросусідства.</w:t>
      </w:r>
    </w:p>
    <w:p w:rsidR="0030179D" w:rsidRPr="000563A0" w:rsidRDefault="0030179D" w:rsidP="008D2D5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 xml:space="preserve">2. Органом місцевого самоврядування, що </w:t>
      </w:r>
      <w:r>
        <w:rPr>
          <w:rFonts w:ascii="Times New Roman" w:hAnsi="Times New Roman"/>
          <w:sz w:val="28"/>
          <w:szCs w:val="28"/>
          <w:lang w:val="uk-UA"/>
        </w:rPr>
        <w:t xml:space="preserve">розглядає </w:t>
      </w:r>
      <w:r w:rsidRPr="000563A0">
        <w:rPr>
          <w:rFonts w:ascii="Times New Roman" w:hAnsi="Times New Roman"/>
          <w:sz w:val="28"/>
          <w:szCs w:val="28"/>
          <w:lang w:val="uk-UA"/>
        </w:rPr>
        <w:t xml:space="preserve"> земельні спори на території Молочанської міської територіальної громади є комісія по </w:t>
      </w:r>
      <w:r>
        <w:rPr>
          <w:rFonts w:ascii="Times New Roman" w:hAnsi="Times New Roman"/>
          <w:sz w:val="28"/>
          <w:szCs w:val="28"/>
          <w:lang w:val="uk-UA"/>
        </w:rPr>
        <w:t>розгляду</w:t>
      </w:r>
      <w:r w:rsidRPr="000563A0">
        <w:rPr>
          <w:rFonts w:ascii="Times New Roman" w:hAnsi="Times New Roman"/>
          <w:sz w:val="28"/>
          <w:szCs w:val="28"/>
          <w:lang w:val="uk-UA"/>
        </w:rPr>
        <w:t xml:space="preserve"> земельних спорів на території Молочанської міської територіальної громади (надалі – Комісія), яка </w:t>
      </w:r>
      <w:r>
        <w:rPr>
          <w:rFonts w:ascii="Times New Roman" w:hAnsi="Times New Roman"/>
          <w:sz w:val="28"/>
          <w:szCs w:val="28"/>
          <w:lang w:val="uk-UA"/>
        </w:rPr>
        <w:t xml:space="preserve">діє </w:t>
      </w:r>
      <w:r w:rsidRPr="000563A0">
        <w:rPr>
          <w:rFonts w:ascii="Times New Roman" w:hAnsi="Times New Roman"/>
          <w:sz w:val="28"/>
          <w:szCs w:val="28"/>
          <w:lang w:val="uk-UA"/>
        </w:rPr>
        <w:t>у відповідності до глави</w:t>
      </w:r>
      <w:r>
        <w:rPr>
          <w:rFonts w:ascii="Times New Roman" w:hAnsi="Times New Roman"/>
          <w:sz w:val="28"/>
          <w:szCs w:val="28"/>
          <w:lang w:val="uk-UA"/>
        </w:rPr>
        <w:t xml:space="preserve"> 25 Земельного кодексу України </w:t>
      </w:r>
      <w:r w:rsidRPr="000563A0">
        <w:rPr>
          <w:rFonts w:ascii="Times New Roman" w:hAnsi="Times New Roman"/>
          <w:sz w:val="28"/>
          <w:szCs w:val="28"/>
          <w:lang w:val="uk-UA"/>
        </w:rPr>
        <w:t>та іншими нормативними документами з цього питання.</w:t>
      </w:r>
    </w:p>
    <w:p w:rsidR="0030179D" w:rsidRPr="000563A0" w:rsidRDefault="0030179D" w:rsidP="008D2D5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3. Комісія має право, у разі необхідності проведення обміру земельних ділянок, до роботи комісії залучати на платній основі, за рахунок заявника, землевпорядн</w:t>
      </w:r>
      <w:r>
        <w:rPr>
          <w:rFonts w:ascii="Times New Roman" w:hAnsi="Times New Roman"/>
          <w:sz w:val="28"/>
          <w:szCs w:val="28"/>
          <w:lang w:val="uk-UA"/>
        </w:rPr>
        <w:t>і</w:t>
      </w:r>
      <w:r w:rsidRPr="000563A0">
        <w:rPr>
          <w:rFonts w:ascii="Times New Roman" w:hAnsi="Times New Roman"/>
          <w:sz w:val="28"/>
          <w:szCs w:val="28"/>
          <w:lang w:val="uk-UA"/>
        </w:rPr>
        <w:t xml:space="preserve"> організаці</w:t>
      </w:r>
      <w:r>
        <w:rPr>
          <w:rFonts w:ascii="Times New Roman" w:hAnsi="Times New Roman"/>
          <w:sz w:val="28"/>
          <w:szCs w:val="28"/>
          <w:lang w:val="uk-UA"/>
        </w:rPr>
        <w:t>ї</w:t>
      </w:r>
      <w:r w:rsidRPr="000563A0">
        <w:rPr>
          <w:rFonts w:ascii="Times New Roman" w:hAnsi="Times New Roman"/>
          <w:sz w:val="28"/>
          <w:szCs w:val="28"/>
          <w:lang w:val="uk-UA"/>
        </w:rPr>
        <w:t>.</w:t>
      </w:r>
    </w:p>
    <w:p w:rsidR="0030179D" w:rsidRPr="000563A0" w:rsidRDefault="0030179D" w:rsidP="008D2D5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 xml:space="preserve">4. Земельні спори розглядаються на підставі заяви однієї із сторін у </w:t>
      </w:r>
      <w:r>
        <w:rPr>
          <w:rFonts w:ascii="Times New Roman" w:hAnsi="Times New Roman"/>
          <w:sz w:val="28"/>
          <w:szCs w:val="28"/>
          <w:lang w:val="uk-UA"/>
        </w:rPr>
        <w:t xml:space="preserve">тижневий </w:t>
      </w:r>
      <w:r w:rsidRPr="000563A0">
        <w:rPr>
          <w:rFonts w:ascii="Times New Roman" w:hAnsi="Times New Roman"/>
          <w:sz w:val="28"/>
          <w:szCs w:val="28"/>
          <w:lang w:val="uk-UA"/>
        </w:rPr>
        <w:t>термін з дня подання заяви.</w:t>
      </w:r>
    </w:p>
    <w:p w:rsidR="0030179D" w:rsidRPr="000563A0" w:rsidRDefault="0030179D" w:rsidP="008D2D5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5. Питання, які не врегульовані цим Порядком, регулюються чинним законодавством України.</w:t>
      </w:r>
    </w:p>
    <w:p w:rsidR="0030179D" w:rsidRPr="000563A0" w:rsidRDefault="0030179D" w:rsidP="008D2D59">
      <w:pPr>
        <w:spacing w:after="0" w:line="240" w:lineRule="auto"/>
        <w:ind w:firstLine="851"/>
        <w:jc w:val="both"/>
        <w:rPr>
          <w:rFonts w:ascii="Times New Roman" w:hAnsi="Times New Roman"/>
          <w:b/>
          <w:sz w:val="28"/>
          <w:szCs w:val="28"/>
          <w:lang w:val="uk-UA"/>
        </w:rPr>
      </w:pPr>
      <w:r w:rsidRPr="000563A0">
        <w:rPr>
          <w:rFonts w:ascii="Times New Roman" w:hAnsi="Times New Roman"/>
          <w:sz w:val="28"/>
          <w:szCs w:val="28"/>
          <w:lang w:val="uk-UA"/>
        </w:rPr>
        <w:t> </w:t>
      </w:r>
    </w:p>
    <w:p w:rsidR="0030179D" w:rsidRPr="000563A0" w:rsidRDefault="0030179D" w:rsidP="00FE32A8">
      <w:pPr>
        <w:spacing w:after="0"/>
        <w:jc w:val="center"/>
        <w:rPr>
          <w:rFonts w:ascii="Times New Roman" w:hAnsi="Times New Roman"/>
          <w:b/>
          <w:sz w:val="28"/>
          <w:szCs w:val="28"/>
          <w:lang w:val="uk-UA"/>
        </w:rPr>
      </w:pPr>
      <w:r w:rsidRPr="000563A0">
        <w:rPr>
          <w:rFonts w:ascii="Times New Roman" w:hAnsi="Times New Roman"/>
          <w:b/>
          <w:sz w:val="28"/>
          <w:szCs w:val="28"/>
          <w:lang w:val="uk-UA"/>
        </w:rPr>
        <w:t>Розділ ІІ</w:t>
      </w:r>
    </w:p>
    <w:p w:rsidR="0030179D" w:rsidRPr="000563A0" w:rsidRDefault="0030179D" w:rsidP="00FE32A8">
      <w:pPr>
        <w:jc w:val="center"/>
        <w:rPr>
          <w:rFonts w:ascii="Times New Roman" w:hAnsi="Times New Roman"/>
          <w:b/>
          <w:sz w:val="28"/>
          <w:szCs w:val="28"/>
          <w:lang w:val="uk-UA"/>
        </w:rPr>
      </w:pPr>
      <w:r w:rsidRPr="000563A0">
        <w:rPr>
          <w:rFonts w:ascii="Times New Roman" w:hAnsi="Times New Roman"/>
          <w:b/>
          <w:sz w:val="28"/>
          <w:szCs w:val="28"/>
          <w:lang w:val="uk-UA"/>
        </w:rPr>
        <w:t>Вирішення земельних спорів</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 Заява про вирішення земельного спору подається в письмовій формі особисто заявником або його представником.</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2. Заява про вирішення земельного спору повинна містити: найменування органу, до якого вона подається; ім’я сторін, які беруть участь у земельному спорі, телефон заявника або ім’я та телефон представника заявника, якщо заява подається представником, їх місце проживання або місцезнаходження; зміст вимог і виклад обставин, якими заявник обґрунтовує свої вимоги</w:t>
      </w:r>
      <w:r>
        <w:rPr>
          <w:rFonts w:ascii="Times New Roman" w:hAnsi="Times New Roman"/>
          <w:sz w:val="28"/>
          <w:szCs w:val="28"/>
          <w:lang w:val="uk-UA"/>
        </w:rPr>
        <w:t xml:space="preserve"> із </w:t>
      </w:r>
      <w:r w:rsidRPr="000563A0">
        <w:rPr>
          <w:rFonts w:ascii="Times New Roman" w:hAnsi="Times New Roman"/>
          <w:sz w:val="28"/>
          <w:szCs w:val="28"/>
          <w:lang w:val="uk-UA"/>
        </w:rPr>
        <w:t>зазначення</w:t>
      </w:r>
      <w:r>
        <w:rPr>
          <w:rFonts w:ascii="Times New Roman" w:hAnsi="Times New Roman"/>
          <w:sz w:val="28"/>
          <w:szCs w:val="28"/>
          <w:lang w:val="uk-UA"/>
        </w:rPr>
        <w:t>м</w:t>
      </w:r>
      <w:r w:rsidRPr="000563A0">
        <w:rPr>
          <w:rFonts w:ascii="Times New Roman" w:hAnsi="Times New Roman"/>
          <w:sz w:val="28"/>
          <w:szCs w:val="28"/>
          <w:lang w:val="uk-UA"/>
        </w:rPr>
        <w:t xml:space="preserve"> доказів, що підтверджують кожну обставину; перелік документів, що додаються до заяви. </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3. Заява про вирішення земельного спору підписується заявником, або його представником, із зазначенням дати її подання. Якщо заява про вирішення земельного спору подається представником заявника, до заяви додається довіреність чи інший документ, що підтверджує його повноваження.</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 xml:space="preserve">4. При поданні заяви про вирішення земельного спору пред’являються оригінали для огляду та надаються </w:t>
      </w:r>
      <w:r>
        <w:rPr>
          <w:rFonts w:ascii="Times New Roman" w:hAnsi="Times New Roman"/>
          <w:sz w:val="28"/>
          <w:szCs w:val="28"/>
          <w:lang w:val="uk-UA"/>
        </w:rPr>
        <w:t>наступні</w:t>
      </w:r>
      <w:r w:rsidRPr="000563A0">
        <w:rPr>
          <w:rFonts w:ascii="Times New Roman" w:hAnsi="Times New Roman"/>
          <w:sz w:val="28"/>
          <w:szCs w:val="28"/>
          <w:lang w:val="uk-UA"/>
        </w:rPr>
        <w:t xml:space="preserve"> документи: копія паспорту або іншого документу, що посвідчує особу; копія документу, що посвідчує право на земельну ділянку; кадастровий план земельної ділянки із відображенням зон обмежень (обтяжень) прав на земельну ділянку т</w:t>
      </w:r>
      <w:r>
        <w:rPr>
          <w:rFonts w:ascii="Times New Roman" w:hAnsi="Times New Roman"/>
          <w:sz w:val="28"/>
          <w:szCs w:val="28"/>
          <w:lang w:val="uk-UA"/>
        </w:rPr>
        <w:t xml:space="preserve">а наявних земельних сервітутів; </w:t>
      </w:r>
      <w:r w:rsidRPr="000563A0">
        <w:rPr>
          <w:rFonts w:ascii="Times New Roman" w:hAnsi="Times New Roman"/>
          <w:sz w:val="28"/>
          <w:szCs w:val="28"/>
          <w:lang w:val="uk-UA"/>
        </w:rPr>
        <w:t>копії документів, що підтверджують зміни, які відбулися у правовому режимі земельної ділянки</w:t>
      </w:r>
      <w:r>
        <w:rPr>
          <w:rFonts w:ascii="Times New Roman" w:hAnsi="Times New Roman"/>
          <w:sz w:val="28"/>
          <w:szCs w:val="28"/>
          <w:lang w:val="uk-UA"/>
        </w:rPr>
        <w:t xml:space="preserve"> (за наявності)</w:t>
      </w:r>
      <w:r w:rsidRPr="000563A0">
        <w:rPr>
          <w:rFonts w:ascii="Times New Roman" w:hAnsi="Times New Roman"/>
          <w:sz w:val="28"/>
          <w:szCs w:val="28"/>
          <w:lang w:val="uk-UA"/>
        </w:rPr>
        <w:t>; копія витягу із Реєстру прав власності на нерухоме майно; копії правовстановлюючих документів на об’єкти нерухомого майна, в тому числі матеріалів інвентаризації; копії рішень органу місцевого самоврядування або судових органів щодо вирішення земельних спорів, якщо такі мали місце.</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5. Заява про вирішення земельного спору підлягає поверненню заявнику у випадках, коли: не додержано вимог, викладених у пунктах 2, 3 цього Розділу; заява про вирішення земельного спору від імені заявника подана особою, яка не має відповідних повноважень; земельний спір не підвідомчий Комісії. </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6. Земельні спори розглядаються за участю зацікавлених сторін, які завчасно повідомляються про час і місце розгляду спору.</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7. До прийняття рішення щодо земельного спору за сторонами, які беруть участь у розгляді земельного спору, зберігається право зробити спільну заяву про припинення розгляду спору у зв’язку із примиренням.</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8. Перед початком розгляду земельного спору голова Комісії оголошує склад Комісії, роз’яснює зацікавленим сторонам їх права та обов’язки.</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9. Засідання Комісії оформлюється протоколом, в якому зазначаються: рік, місяць, число і місце засідання; найменування органу, який розглядає спір, прізвище та ініціали голови та секретаря Комісії; справа, що розглядається, імена сторін, які беруть участь у земельному спорі; відомості про явку на засідання сторін та членів Комісії; відомості про роз’яснення сторонам їх прав та обов’язків; опис ходу проведення засідання Комісії, у тому числі відомості про заявлені клопотання, основний зміст пояснень сторін; відомості про докази, які надаються сторонами; рекомендації щодо вирішення земельного спору; інші відомості.</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10. Протокол веде секретар комісії.</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11. Протокол у триденний строк підписується головою та секретарем Комісії.</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12. У разі відсутності однієї із сторін при першому вирішенні питання, і відсутності офіційної згоди на розгляд питання, розгляд спору переноситься.</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13. Повторне відкладання розгляду спору може мати місце лише з поважних причин, про які зацікавлена сторона має письмово повідомити голову Комісії із зазначенням причин неявки.</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14. Вирішуючи питання про повторне відкладення розгляду земельного спору, Комісією досліджується поважність причин. При цьому Комісія виходить з того, що поважними є причини, які пов’язані з об’єктивними, непереборними, істотними труднощами, які перешкоджають зацікавленій стороні прийняти участь в засіданні Комісії. Відсутність однієї із сторін без поважних причин при повторному розгляді земельного спору не зупиняє його розгляд і прийняття рішення.</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15. У разі необхідності можливим є дослідження ситуації на місці.</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16. Вирішення спорів щодо меж земельних ділянок здійснюється на підставі відомостей державного земельного кадастру.</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17. Доказами при розгляді земельного спору є будь-які фактичні дані, на підставі яких встановлюється наявність або відсутність обставин, що обґрунтовують вимоги і заперечення зацікавлених сторін, та інших обставин, які мають значення для вирішення спору.</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18. Якщо подані зацікавленими сторонами докази є недостатніми, Комісія має право одержувати від посадових осіб органу місцевого самоврядування, підприємств, установ, організацій інформацію, необхідну для розгляду та вирішення земельного спору.</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19. Для надання консультацій (висновків) під час розгляду та вирішення земельного спору з питань, що потребують спеціальних знань, Комісія може робити запити місцевим органам державної виконавчої влади, структурним підрозділам органу місцевого самоврядування, організаціям, які отримали відповідні дозволи (ліцензії) на виконання робіт із землеустрою, підприємствам, установам, зацікавленим сторонам (юридичним і фізичним особам) про надання інформації, матеріалів та своїх висновків, що стосуються розгляду земельного спору, які зобов’язані у визначений законодавством термін, надати інформацію або повідомити про її відсутність.</w:t>
      </w:r>
    </w:p>
    <w:p w:rsidR="0030179D"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20.</w:t>
      </w:r>
      <w:r>
        <w:rPr>
          <w:rFonts w:ascii="Times New Roman" w:hAnsi="Times New Roman"/>
          <w:sz w:val="28"/>
          <w:szCs w:val="28"/>
          <w:lang w:val="uk-UA"/>
        </w:rPr>
        <w:t xml:space="preserve"> </w:t>
      </w:r>
      <w:r w:rsidRPr="000563A0">
        <w:rPr>
          <w:rFonts w:ascii="Times New Roman" w:hAnsi="Times New Roman"/>
          <w:sz w:val="28"/>
          <w:szCs w:val="28"/>
          <w:lang w:val="uk-UA"/>
        </w:rPr>
        <w:t>При вирішенні земельного спору по суті,</w:t>
      </w:r>
      <w:r>
        <w:rPr>
          <w:rFonts w:ascii="Times New Roman" w:hAnsi="Times New Roman"/>
          <w:sz w:val="28"/>
          <w:szCs w:val="28"/>
          <w:lang w:val="uk-UA"/>
        </w:rPr>
        <w:t xml:space="preserve"> на підставі висновку Комісії  приймається рішення виконавчим комітетом Молочанської міської ради.</w:t>
      </w:r>
    </w:p>
    <w:p w:rsidR="0030179D" w:rsidRPr="000563A0" w:rsidRDefault="0030179D" w:rsidP="001E73E9">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21</w:t>
      </w:r>
      <w:r w:rsidRPr="000563A0">
        <w:rPr>
          <w:rFonts w:ascii="Times New Roman" w:hAnsi="Times New Roman"/>
          <w:sz w:val="28"/>
          <w:szCs w:val="28"/>
          <w:lang w:val="uk-UA"/>
        </w:rPr>
        <w:t>.</w:t>
      </w:r>
      <w:r>
        <w:rPr>
          <w:rFonts w:ascii="Times New Roman" w:hAnsi="Times New Roman"/>
          <w:sz w:val="28"/>
          <w:szCs w:val="28"/>
          <w:lang w:val="uk-UA"/>
        </w:rPr>
        <w:t xml:space="preserve"> </w:t>
      </w:r>
      <w:r w:rsidRPr="000563A0">
        <w:rPr>
          <w:rFonts w:ascii="Times New Roman" w:hAnsi="Times New Roman"/>
          <w:sz w:val="28"/>
          <w:szCs w:val="28"/>
          <w:lang w:val="uk-UA"/>
        </w:rPr>
        <w:t>Рішення щодо земельного спору передається сторонам у 5-денний термін з часу його прийняття.</w:t>
      </w:r>
    </w:p>
    <w:p w:rsidR="0030179D" w:rsidRPr="000563A0" w:rsidRDefault="0030179D" w:rsidP="001E73E9">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22</w:t>
      </w:r>
      <w:r w:rsidRPr="000563A0">
        <w:rPr>
          <w:rFonts w:ascii="Times New Roman" w:hAnsi="Times New Roman"/>
          <w:sz w:val="28"/>
          <w:szCs w:val="28"/>
          <w:lang w:val="uk-UA"/>
        </w:rPr>
        <w:t>.</w:t>
      </w:r>
      <w:r>
        <w:rPr>
          <w:rFonts w:ascii="Times New Roman" w:hAnsi="Times New Roman"/>
          <w:sz w:val="28"/>
          <w:szCs w:val="28"/>
          <w:lang w:val="uk-UA"/>
        </w:rPr>
        <w:t xml:space="preserve"> </w:t>
      </w:r>
      <w:r w:rsidRPr="000563A0">
        <w:rPr>
          <w:rFonts w:ascii="Times New Roman" w:hAnsi="Times New Roman"/>
          <w:sz w:val="28"/>
          <w:szCs w:val="28"/>
          <w:lang w:val="uk-UA"/>
        </w:rPr>
        <w:t>Комісією не розглядаються земельні спори між співвласниками будинку.</w:t>
      </w:r>
    </w:p>
    <w:p w:rsidR="0030179D" w:rsidRPr="000563A0" w:rsidRDefault="0030179D" w:rsidP="001E73E9">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23</w:t>
      </w:r>
      <w:r w:rsidRPr="000563A0">
        <w:rPr>
          <w:rFonts w:ascii="Times New Roman" w:hAnsi="Times New Roman"/>
          <w:sz w:val="28"/>
          <w:szCs w:val="28"/>
          <w:lang w:val="uk-UA"/>
        </w:rPr>
        <w:t>.</w:t>
      </w:r>
      <w:r>
        <w:rPr>
          <w:rFonts w:ascii="Times New Roman" w:hAnsi="Times New Roman"/>
          <w:sz w:val="28"/>
          <w:szCs w:val="28"/>
          <w:lang w:val="uk-UA"/>
        </w:rPr>
        <w:t xml:space="preserve"> </w:t>
      </w:r>
      <w:r w:rsidRPr="000563A0">
        <w:rPr>
          <w:rFonts w:ascii="Times New Roman" w:hAnsi="Times New Roman"/>
          <w:sz w:val="28"/>
          <w:szCs w:val="28"/>
          <w:lang w:val="uk-UA"/>
        </w:rPr>
        <w:t>Матеріали щодо вирішення земельного спору зберігаються в органі місцевого самоврядування протягом трьох років.</w:t>
      </w:r>
    </w:p>
    <w:p w:rsidR="0030179D" w:rsidRDefault="0030179D" w:rsidP="00FE32A8">
      <w:pPr>
        <w:spacing w:after="0" w:line="240" w:lineRule="auto"/>
        <w:ind w:firstLine="851"/>
        <w:jc w:val="center"/>
        <w:rPr>
          <w:rFonts w:ascii="Times New Roman" w:hAnsi="Times New Roman"/>
          <w:b/>
          <w:sz w:val="28"/>
          <w:szCs w:val="28"/>
          <w:lang w:val="uk-UA"/>
        </w:rPr>
      </w:pPr>
    </w:p>
    <w:p w:rsidR="0030179D" w:rsidRPr="000563A0" w:rsidRDefault="0030179D" w:rsidP="00FE32A8">
      <w:pPr>
        <w:spacing w:after="0" w:line="240" w:lineRule="auto"/>
        <w:jc w:val="center"/>
        <w:rPr>
          <w:rFonts w:ascii="Times New Roman" w:hAnsi="Times New Roman"/>
          <w:b/>
          <w:sz w:val="28"/>
          <w:szCs w:val="28"/>
          <w:lang w:val="uk-UA"/>
        </w:rPr>
      </w:pPr>
      <w:r w:rsidRPr="000563A0">
        <w:rPr>
          <w:rFonts w:ascii="Times New Roman" w:hAnsi="Times New Roman"/>
          <w:b/>
          <w:sz w:val="28"/>
          <w:szCs w:val="28"/>
          <w:lang w:val="uk-UA"/>
        </w:rPr>
        <w:t>Розділ ІІІ</w:t>
      </w:r>
    </w:p>
    <w:p w:rsidR="0030179D" w:rsidRDefault="0030179D" w:rsidP="00FE32A8">
      <w:pPr>
        <w:spacing w:after="0" w:line="240" w:lineRule="auto"/>
        <w:jc w:val="center"/>
        <w:rPr>
          <w:rFonts w:ascii="Times New Roman" w:hAnsi="Times New Roman"/>
          <w:b/>
          <w:sz w:val="28"/>
          <w:szCs w:val="28"/>
          <w:lang w:val="uk-UA"/>
        </w:rPr>
      </w:pPr>
      <w:r w:rsidRPr="000563A0">
        <w:rPr>
          <w:rFonts w:ascii="Times New Roman" w:hAnsi="Times New Roman"/>
          <w:b/>
          <w:sz w:val="28"/>
          <w:szCs w:val="28"/>
          <w:lang w:val="uk-UA"/>
        </w:rPr>
        <w:t>Права та обов’язки сторін при розгляді земельних спорів</w:t>
      </w:r>
    </w:p>
    <w:p w:rsidR="0030179D" w:rsidRPr="000563A0" w:rsidRDefault="0030179D" w:rsidP="00FE32A8">
      <w:pPr>
        <w:spacing w:after="0" w:line="240" w:lineRule="auto"/>
        <w:jc w:val="center"/>
        <w:rPr>
          <w:rFonts w:ascii="Times New Roman" w:hAnsi="Times New Roman"/>
          <w:b/>
          <w:sz w:val="28"/>
          <w:szCs w:val="28"/>
          <w:lang w:val="uk-UA"/>
        </w:rPr>
      </w:pP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1.Сторони, які беруть участь у розгляді земельного спору, мають право: знайомитися з матеріалами щодо цього спору; робити з них виписки;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клопотань та доказів іншої сторони; робити спільну заяву про припинення розгляду спору у зв’язку з примиренням; одержувати копію рішення щодо земельного спору; у разі незгоди з рішення щодо земельного спору, оскаржувати його. </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2.Сторони, які беруть участь у земельному спорі зобов’язані: добросовісно здійснювати свої права, виконувати свої обов’язки; для підтвердження своїх вимог або заперечень надавати усі наявні у них докази або повідомляти про них під час розгляду спору; довести ті обставини, на які вони посилаються, як на підставу своїх вимог і заперечень; повідомляти про причини неявки на засідання Комісії. У разі не повідомлення про причини неявки вважається, що сторона (сторони) не з’явилися без поважних причин.</w:t>
      </w:r>
    </w:p>
    <w:p w:rsidR="0030179D" w:rsidRDefault="0030179D" w:rsidP="00FE32A8">
      <w:pPr>
        <w:spacing w:after="0" w:line="240" w:lineRule="auto"/>
        <w:ind w:firstLine="851"/>
        <w:jc w:val="center"/>
        <w:rPr>
          <w:rFonts w:ascii="Times New Roman" w:hAnsi="Times New Roman"/>
          <w:b/>
          <w:sz w:val="28"/>
          <w:szCs w:val="28"/>
          <w:lang w:val="uk-UA"/>
        </w:rPr>
      </w:pPr>
    </w:p>
    <w:p w:rsidR="0030179D" w:rsidRPr="000563A0" w:rsidRDefault="0030179D" w:rsidP="00FE32A8">
      <w:pPr>
        <w:spacing w:after="0" w:line="240" w:lineRule="auto"/>
        <w:ind w:firstLine="851"/>
        <w:jc w:val="center"/>
        <w:rPr>
          <w:rFonts w:ascii="Times New Roman" w:hAnsi="Times New Roman"/>
          <w:b/>
          <w:sz w:val="28"/>
          <w:szCs w:val="28"/>
          <w:lang w:val="uk-UA"/>
        </w:rPr>
      </w:pPr>
      <w:r w:rsidRPr="000563A0">
        <w:rPr>
          <w:rFonts w:ascii="Times New Roman" w:hAnsi="Times New Roman"/>
          <w:b/>
          <w:sz w:val="28"/>
          <w:szCs w:val="28"/>
          <w:lang w:val="uk-UA"/>
        </w:rPr>
        <w:t>Розділ ІV</w:t>
      </w:r>
    </w:p>
    <w:p w:rsidR="0030179D" w:rsidRDefault="0030179D" w:rsidP="00FE32A8">
      <w:pPr>
        <w:spacing w:after="0" w:line="240" w:lineRule="auto"/>
        <w:ind w:firstLine="851"/>
        <w:jc w:val="center"/>
        <w:rPr>
          <w:rFonts w:ascii="Times New Roman" w:hAnsi="Times New Roman"/>
          <w:b/>
          <w:sz w:val="28"/>
          <w:szCs w:val="28"/>
          <w:lang w:val="uk-UA"/>
        </w:rPr>
      </w:pPr>
      <w:r w:rsidRPr="000563A0">
        <w:rPr>
          <w:rFonts w:ascii="Times New Roman" w:hAnsi="Times New Roman"/>
          <w:b/>
          <w:sz w:val="28"/>
          <w:szCs w:val="28"/>
          <w:lang w:val="uk-UA"/>
        </w:rPr>
        <w:t>Виконання рішення щодо земельних спорів</w:t>
      </w:r>
    </w:p>
    <w:p w:rsidR="0030179D" w:rsidRPr="000563A0" w:rsidRDefault="0030179D" w:rsidP="00FE32A8">
      <w:pPr>
        <w:spacing w:after="0" w:line="240" w:lineRule="auto"/>
        <w:ind w:firstLine="851"/>
        <w:jc w:val="center"/>
        <w:rPr>
          <w:rFonts w:ascii="Times New Roman" w:hAnsi="Times New Roman"/>
          <w:b/>
          <w:sz w:val="28"/>
          <w:szCs w:val="28"/>
          <w:lang w:val="uk-UA"/>
        </w:rPr>
      </w:pP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w:t>
      </w:r>
      <w:r>
        <w:rPr>
          <w:rFonts w:ascii="Times New Roman" w:hAnsi="Times New Roman"/>
          <w:sz w:val="28"/>
          <w:szCs w:val="28"/>
          <w:lang w:val="uk-UA"/>
        </w:rPr>
        <w:t xml:space="preserve"> </w:t>
      </w:r>
      <w:r w:rsidRPr="000563A0">
        <w:rPr>
          <w:rFonts w:ascii="Times New Roman" w:hAnsi="Times New Roman"/>
          <w:sz w:val="28"/>
          <w:szCs w:val="28"/>
          <w:lang w:val="uk-UA"/>
        </w:rPr>
        <w:t>Рішення щодо земельних спорів вступає в силу з моменту його прийняття. </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2.</w:t>
      </w:r>
      <w:r>
        <w:rPr>
          <w:rFonts w:ascii="Times New Roman" w:hAnsi="Times New Roman"/>
          <w:sz w:val="28"/>
          <w:szCs w:val="28"/>
          <w:lang w:val="uk-UA"/>
        </w:rPr>
        <w:t xml:space="preserve"> </w:t>
      </w:r>
      <w:r w:rsidRPr="000563A0">
        <w:rPr>
          <w:rFonts w:ascii="Times New Roman" w:hAnsi="Times New Roman"/>
          <w:sz w:val="28"/>
          <w:szCs w:val="28"/>
          <w:lang w:val="uk-UA"/>
        </w:rPr>
        <w:t>Виконання рішення Комісії по розгляду та вирішенню земельних спорів з приводу суміжного землекористування здійснюється всіма зацікавленими особами, які задіяні у вирішенні земельного спору.</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3.</w:t>
      </w:r>
      <w:r>
        <w:rPr>
          <w:rFonts w:ascii="Times New Roman" w:hAnsi="Times New Roman"/>
          <w:sz w:val="28"/>
          <w:szCs w:val="28"/>
          <w:lang w:val="uk-UA"/>
        </w:rPr>
        <w:t xml:space="preserve"> </w:t>
      </w:r>
      <w:r w:rsidRPr="000563A0">
        <w:rPr>
          <w:rFonts w:ascii="Times New Roman" w:hAnsi="Times New Roman"/>
          <w:sz w:val="28"/>
          <w:szCs w:val="28"/>
          <w:lang w:val="uk-UA"/>
        </w:rPr>
        <w:t>Рішення виконується не пізніше одного місяця з дня його прийняття.</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4.</w:t>
      </w:r>
      <w:r>
        <w:rPr>
          <w:rFonts w:ascii="Times New Roman" w:hAnsi="Times New Roman"/>
          <w:sz w:val="28"/>
          <w:szCs w:val="28"/>
          <w:lang w:val="uk-UA"/>
        </w:rPr>
        <w:t xml:space="preserve"> </w:t>
      </w:r>
      <w:r w:rsidRPr="000563A0">
        <w:rPr>
          <w:rFonts w:ascii="Times New Roman" w:hAnsi="Times New Roman"/>
          <w:sz w:val="28"/>
          <w:szCs w:val="28"/>
          <w:lang w:val="uk-UA"/>
        </w:rPr>
        <w:t>Виконання рішення не звільняє особу від відшкодування збитків, які виникли в наслідок порушення нею земельного законодавства.</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5.</w:t>
      </w:r>
      <w:r>
        <w:rPr>
          <w:rFonts w:ascii="Times New Roman" w:hAnsi="Times New Roman"/>
          <w:sz w:val="28"/>
          <w:szCs w:val="28"/>
          <w:lang w:val="uk-UA"/>
        </w:rPr>
        <w:t xml:space="preserve"> </w:t>
      </w:r>
      <w:r w:rsidRPr="000563A0">
        <w:rPr>
          <w:rFonts w:ascii="Times New Roman" w:hAnsi="Times New Roman"/>
          <w:sz w:val="28"/>
          <w:szCs w:val="28"/>
          <w:lang w:val="uk-UA"/>
        </w:rPr>
        <w:t xml:space="preserve">Виконання рішення щодо земельних спорів може бути призупинено або його термін може бути продовжений виконавчим комітетом </w:t>
      </w:r>
      <w:r>
        <w:rPr>
          <w:rFonts w:ascii="Times New Roman" w:hAnsi="Times New Roman"/>
          <w:sz w:val="28"/>
          <w:szCs w:val="28"/>
          <w:lang w:val="uk-UA"/>
        </w:rPr>
        <w:t xml:space="preserve">Молочанської </w:t>
      </w:r>
      <w:r w:rsidRPr="000563A0">
        <w:rPr>
          <w:rFonts w:ascii="Times New Roman" w:hAnsi="Times New Roman"/>
          <w:sz w:val="28"/>
          <w:szCs w:val="28"/>
          <w:lang w:val="uk-UA"/>
        </w:rPr>
        <w:t>міської ради або судом.</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6.</w:t>
      </w:r>
      <w:r>
        <w:rPr>
          <w:rFonts w:ascii="Times New Roman" w:hAnsi="Times New Roman"/>
          <w:sz w:val="28"/>
          <w:szCs w:val="28"/>
          <w:lang w:val="uk-UA"/>
        </w:rPr>
        <w:t xml:space="preserve"> </w:t>
      </w:r>
      <w:r w:rsidRPr="000563A0">
        <w:rPr>
          <w:rFonts w:ascii="Times New Roman" w:hAnsi="Times New Roman"/>
          <w:sz w:val="28"/>
          <w:szCs w:val="28"/>
          <w:lang w:val="uk-UA"/>
        </w:rPr>
        <w:t xml:space="preserve">Не підлягає повторному розгляду протягом року земельний спір, по якому є </w:t>
      </w:r>
      <w:r w:rsidRPr="006E555E">
        <w:rPr>
          <w:rFonts w:ascii="Times New Roman" w:hAnsi="Times New Roman"/>
          <w:sz w:val="28"/>
          <w:szCs w:val="28"/>
          <w:lang w:val="uk-UA"/>
        </w:rPr>
        <w:t>висновок Комісії та прийнято рішення виконавчого комітету міської ради.</w:t>
      </w:r>
    </w:p>
    <w:p w:rsidR="0030179D" w:rsidRPr="000563A0" w:rsidRDefault="0030179D" w:rsidP="00FE32A8">
      <w:pPr>
        <w:spacing w:after="0" w:line="240" w:lineRule="auto"/>
        <w:ind w:firstLine="851"/>
        <w:jc w:val="center"/>
        <w:rPr>
          <w:rFonts w:ascii="Times New Roman" w:hAnsi="Times New Roman"/>
          <w:sz w:val="28"/>
          <w:szCs w:val="28"/>
          <w:lang w:val="uk-UA"/>
        </w:rPr>
      </w:pPr>
    </w:p>
    <w:p w:rsidR="0030179D" w:rsidRPr="000563A0" w:rsidRDefault="0030179D" w:rsidP="00FE32A8">
      <w:pPr>
        <w:spacing w:after="0" w:line="240" w:lineRule="auto"/>
        <w:ind w:firstLine="851"/>
        <w:jc w:val="center"/>
        <w:rPr>
          <w:rFonts w:ascii="Times New Roman" w:hAnsi="Times New Roman"/>
          <w:b/>
          <w:sz w:val="28"/>
          <w:szCs w:val="28"/>
          <w:lang w:val="uk-UA"/>
        </w:rPr>
      </w:pPr>
      <w:r w:rsidRPr="000563A0">
        <w:rPr>
          <w:rFonts w:ascii="Times New Roman" w:hAnsi="Times New Roman"/>
          <w:b/>
          <w:sz w:val="28"/>
          <w:szCs w:val="28"/>
          <w:lang w:val="uk-UA"/>
        </w:rPr>
        <w:t>Розділ V</w:t>
      </w:r>
    </w:p>
    <w:p w:rsidR="0030179D" w:rsidRPr="000563A0" w:rsidRDefault="0030179D" w:rsidP="00FE32A8">
      <w:pPr>
        <w:spacing w:after="0" w:line="240" w:lineRule="auto"/>
        <w:ind w:firstLine="851"/>
        <w:jc w:val="center"/>
        <w:rPr>
          <w:rFonts w:ascii="Times New Roman" w:hAnsi="Times New Roman"/>
          <w:b/>
          <w:sz w:val="28"/>
          <w:szCs w:val="28"/>
          <w:lang w:val="uk-UA"/>
        </w:rPr>
      </w:pPr>
      <w:r w:rsidRPr="000563A0">
        <w:rPr>
          <w:rFonts w:ascii="Times New Roman" w:hAnsi="Times New Roman"/>
          <w:b/>
          <w:sz w:val="28"/>
          <w:szCs w:val="28"/>
          <w:lang w:val="uk-UA"/>
        </w:rPr>
        <w:t>Оскарження рішення щодо земельних спорів</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1.</w:t>
      </w:r>
      <w:r>
        <w:rPr>
          <w:rFonts w:ascii="Times New Roman" w:hAnsi="Times New Roman"/>
          <w:sz w:val="28"/>
          <w:szCs w:val="28"/>
          <w:lang w:val="uk-UA"/>
        </w:rPr>
        <w:t xml:space="preserve"> </w:t>
      </w:r>
      <w:r w:rsidRPr="000563A0">
        <w:rPr>
          <w:rFonts w:ascii="Times New Roman" w:hAnsi="Times New Roman"/>
          <w:sz w:val="28"/>
          <w:szCs w:val="28"/>
          <w:lang w:val="uk-UA"/>
        </w:rPr>
        <w:t>У разі незгоди власників землі або землекористувачів з рішенням Комісії, земельний спір вирішується судом.</w:t>
      </w:r>
    </w:p>
    <w:p w:rsidR="0030179D" w:rsidRPr="000563A0" w:rsidRDefault="0030179D" w:rsidP="001E73E9">
      <w:pPr>
        <w:spacing w:after="0" w:line="240" w:lineRule="auto"/>
        <w:ind w:firstLine="851"/>
        <w:jc w:val="both"/>
        <w:rPr>
          <w:rFonts w:ascii="Times New Roman" w:hAnsi="Times New Roman"/>
          <w:sz w:val="28"/>
          <w:szCs w:val="28"/>
          <w:lang w:val="uk-UA"/>
        </w:rPr>
      </w:pPr>
      <w:r w:rsidRPr="000563A0">
        <w:rPr>
          <w:rFonts w:ascii="Times New Roman" w:hAnsi="Times New Roman"/>
          <w:sz w:val="28"/>
          <w:szCs w:val="28"/>
          <w:lang w:val="uk-UA"/>
        </w:rPr>
        <w:t>2.</w:t>
      </w:r>
      <w:r>
        <w:rPr>
          <w:rFonts w:ascii="Times New Roman" w:hAnsi="Times New Roman"/>
          <w:sz w:val="28"/>
          <w:szCs w:val="28"/>
          <w:lang w:val="uk-UA"/>
        </w:rPr>
        <w:t xml:space="preserve"> </w:t>
      </w:r>
      <w:r w:rsidRPr="000563A0">
        <w:rPr>
          <w:rFonts w:ascii="Times New Roman" w:hAnsi="Times New Roman"/>
          <w:sz w:val="28"/>
          <w:szCs w:val="28"/>
          <w:lang w:val="uk-UA"/>
        </w:rPr>
        <w:t>Оскарження рішень щодо земельних спорів у суді призупиняє його виконання.</w:t>
      </w:r>
    </w:p>
    <w:p w:rsidR="0030179D" w:rsidRPr="000563A0" w:rsidRDefault="0030179D" w:rsidP="008D2D59">
      <w:pPr>
        <w:ind w:firstLine="851"/>
        <w:jc w:val="both"/>
        <w:rPr>
          <w:rFonts w:ascii="Times New Roman" w:hAnsi="Times New Roman"/>
          <w:sz w:val="28"/>
          <w:szCs w:val="28"/>
          <w:lang w:val="uk-UA"/>
        </w:rPr>
      </w:pPr>
      <w:r w:rsidRPr="000563A0">
        <w:rPr>
          <w:rFonts w:ascii="Times New Roman" w:hAnsi="Times New Roman"/>
          <w:sz w:val="28"/>
          <w:szCs w:val="28"/>
          <w:lang w:val="uk-UA"/>
        </w:rPr>
        <w:t> </w:t>
      </w:r>
    </w:p>
    <w:p w:rsidR="0030179D" w:rsidRPr="000563A0" w:rsidRDefault="0030179D" w:rsidP="008D2D59">
      <w:pPr>
        <w:ind w:firstLine="851"/>
        <w:jc w:val="both"/>
        <w:rPr>
          <w:rFonts w:ascii="Times New Roman" w:hAnsi="Times New Roman"/>
          <w:sz w:val="28"/>
          <w:szCs w:val="28"/>
          <w:lang w:val="uk-UA"/>
        </w:rPr>
      </w:pPr>
      <w:r w:rsidRPr="000563A0">
        <w:rPr>
          <w:rFonts w:ascii="Times New Roman" w:hAnsi="Times New Roman"/>
          <w:sz w:val="28"/>
          <w:szCs w:val="28"/>
          <w:lang w:val="uk-UA"/>
        </w:rPr>
        <w:t> </w:t>
      </w:r>
    </w:p>
    <w:p w:rsidR="0030179D" w:rsidRPr="000563A0" w:rsidRDefault="0030179D" w:rsidP="008D2D59">
      <w:pPr>
        <w:ind w:firstLine="851"/>
        <w:jc w:val="both"/>
        <w:rPr>
          <w:rFonts w:ascii="Times New Roman" w:hAnsi="Times New Roman"/>
          <w:sz w:val="28"/>
          <w:szCs w:val="28"/>
          <w:lang w:val="uk-UA"/>
        </w:rPr>
      </w:pPr>
    </w:p>
    <w:p w:rsidR="0030179D" w:rsidRDefault="0030179D" w:rsidP="008D2D59">
      <w:pPr>
        <w:spacing w:after="0" w:line="240" w:lineRule="exact"/>
        <w:jc w:val="both"/>
        <w:rPr>
          <w:rFonts w:ascii="Times New Roman" w:hAnsi="Times New Roman"/>
          <w:sz w:val="28"/>
          <w:szCs w:val="28"/>
          <w:lang w:val="uk-UA"/>
        </w:rPr>
      </w:pPr>
      <w:r>
        <w:rPr>
          <w:rFonts w:ascii="Times New Roman" w:hAnsi="Times New Roman"/>
          <w:sz w:val="28"/>
          <w:szCs w:val="28"/>
          <w:lang w:val="uk-UA"/>
        </w:rPr>
        <w:t>З</w:t>
      </w:r>
      <w:r w:rsidRPr="000563A0">
        <w:rPr>
          <w:rFonts w:ascii="Times New Roman" w:hAnsi="Times New Roman"/>
          <w:sz w:val="28"/>
          <w:szCs w:val="28"/>
          <w:lang w:val="uk-UA"/>
        </w:rPr>
        <w:t>аступник міського голови</w:t>
      </w:r>
    </w:p>
    <w:p w:rsidR="0030179D" w:rsidRDefault="0030179D" w:rsidP="008D2D59">
      <w:pPr>
        <w:spacing w:after="0" w:line="240" w:lineRule="exact"/>
        <w:jc w:val="both"/>
        <w:rPr>
          <w:rFonts w:ascii="Times New Roman" w:hAnsi="Times New Roman"/>
          <w:sz w:val="28"/>
          <w:szCs w:val="28"/>
          <w:lang w:val="uk-UA"/>
        </w:rPr>
      </w:pPr>
      <w:r w:rsidRPr="000563A0">
        <w:rPr>
          <w:rFonts w:ascii="Times New Roman" w:hAnsi="Times New Roman"/>
          <w:sz w:val="28"/>
          <w:szCs w:val="28"/>
          <w:lang w:val="uk-UA"/>
        </w:rPr>
        <w:t>з питань діяльності</w:t>
      </w:r>
    </w:p>
    <w:p w:rsidR="0030179D" w:rsidRPr="000563A0" w:rsidRDefault="0030179D" w:rsidP="008D2D59">
      <w:pPr>
        <w:spacing w:after="0" w:line="240" w:lineRule="exact"/>
        <w:jc w:val="both"/>
        <w:rPr>
          <w:rFonts w:ascii="Times New Roman" w:hAnsi="Times New Roman"/>
          <w:sz w:val="27"/>
          <w:szCs w:val="27"/>
          <w:lang w:val="uk-UA"/>
        </w:rPr>
      </w:pPr>
      <w:r w:rsidRPr="000563A0">
        <w:rPr>
          <w:rFonts w:ascii="Times New Roman" w:hAnsi="Times New Roman"/>
          <w:sz w:val="28"/>
          <w:szCs w:val="28"/>
          <w:lang w:val="uk-UA"/>
        </w:rPr>
        <w:t xml:space="preserve">виконавчих органів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0563A0">
        <w:rPr>
          <w:rFonts w:ascii="Times New Roman" w:hAnsi="Times New Roman"/>
          <w:sz w:val="28"/>
          <w:szCs w:val="28"/>
          <w:lang w:val="uk-UA"/>
        </w:rPr>
        <w:t>Віталі</w:t>
      </w:r>
      <w:r>
        <w:rPr>
          <w:rFonts w:ascii="Times New Roman" w:hAnsi="Times New Roman"/>
          <w:sz w:val="28"/>
          <w:szCs w:val="28"/>
          <w:lang w:val="uk-UA"/>
        </w:rPr>
        <w:t>й</w:t>
      </w:r>
      <w:r w:rsidRPr="000563A0">
        <w:rPr>
          <w:rFonts w:ascii="Times New Roman" w:hAnsi="Times New Roman"/>
          <w:sz w:val="28"/>
          <w:szCs w:val="28"/>
          <w:lang w:val="uk-UA"/>
        </w:rPr>
        <w:t xml:space="preserve"> РЄПІН</w:t>
      </w:r>
    </w:p>
    <w:p w:rsidR="0030179D" w:rsidRPr="000563A0" w:rsidRDefault="0030179D" w:rsidP="008D2D59">
      <w:pPr>
        <w:spacing w:after="0"/>
        <w:ind w:firstLine="851"/>
        <w:jc w:val="both"/>
        <w:rPr>
          <w:rFonts w:ascii="Times New Roman" w:hAnsi="Times New Roman"/>
          <w:sz w:val="28"/>
          <w:szCs w:val="28"/>
          <w:lang w:val="uk-UA"/>
        </w:rPr>
      </w:pPr>
      <w:r w:rsidRPr="000563A0">
        <w:rPr>
          <w:rFonts w:ascii="Times New Roman" w:hAnsi="Times New Roman"/>
          <w:sz w:val="28"/>
          <w:szCs w:val="28"/>
          <w:lang w:val="uk-UA"/>
        </w:rPr>
        <w:t> </w:t>
      </w:r>
    </w:p>
    <w:p w:rsidR="0030179D" w:rsidRPr="00FE32A8" w:rsidRDefault="0030179D" w:rsidP="0089665E">
      <w:pPr>
        <w:jc w:val="both"/>
        <w:rPr>
          <w:rFonts w:ascii="Times New Roman" w:hAnsi="Times New Roman"/>
          <w:color w:val="31849B"/>
          <w:sz w:val="28"/>
          <w:szCs w:val="28"/>
          <w:lang w:val="uk-UA"/>
        </w:rPr>
      </w:pPr>
    </w:p>
    <w:sectPr w:rsidR="0030179D" w:rsidRPr="00FE32A8" w:rsidSect="008D2D59">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11D6"/>
    <w:multiLevelType w:val="hybridMultilevel"/>
    <w:tmpl w:val="EFE6ECF8"/>
    <w:lvl w:ilvl="0" w:tplc="1D28D03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2B7110"/>
    <w:multiLevelType w:val="multilevel"/>
    <w:tmpl w:val="9EC682E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F1D"/>
    <w:rsid w:val="00025A92"/>
    <w:rsid w:val="00033CF8"/>
    <w:rsid w:val="00050AA7"/>
    <w:rsid w:val="00051F1D"/>
    <w:rsid w:val="000563A0"/>
    <w:rsid w:val="001A002F"/>
    <w:rsid w:val="001E73E9"/>
    <w:rsid w:val="001F6A55"/>
    <w:rsid w:val="00201661"/>
    <w:rsid w:val="002A030C"/>
    <w:rsid w:val="002A3262"/>
    <w:rsid w:val="002D40FD"/>
    <w:rsid w:val="002F1ED2"/>
    <w:rsid w:val="0030179D"/>
    <w:rsid w:val="004C04ED"/>
    <w:rsid w:val="004E2288"/>
    <w:rsid w:val="004E4A69"/>
    <w:rsid w:val="00570460"/>
    <w:rsid w:val="0067203A"/>
    <w:rsid w:val="00686A15"/>
    <w:rsid w:val="006E555E"/>
    <w:rsid w:val="00742133"/>
    <w:rsid w:val="007C2FDF"/>
    <w:rsid w:val="00855E45"/>
    <w:rsid w:val="00871D11"/>
    <w:rsid w:val="008735F6"/>
    <w:rsid w:val="0089665E"/>
    <w:rsid w:val="008D2D59"/>
    <w:rsid w:val="00927356"/>
    <w:rsid w:val="009679C5"/>
    <w:rsid w:val="009B3847"/>
    <w:rsid w:val="00A44B09"/>
    <w:rsid w:val="00A53537"/>
    <w:rsid w:val="00B415AF"/>
    <w:rsid w:val="00BC6A99"/>
    <w:rsid w:val="00D5661B"/>
    <w:rsid w:val="00DB5383"/>
    <w:rsid w:val="00DD2E84"/>
    <w:rsid w:val="00E262AC"/>
    <w:rsid w:val="00E741B3"/>
    <w:rsid w:val="00E869E1"/>
    <w:rsid w:val="00E939EB"/>
    <w:rsid w:val="00ED6165"/>
    <w:rsid w:val="00F44FF2"/>
    <w:rsid w:val="00F63F9D"/>
    <w:rsid w:val="00FB4247"/>
    <w:rsid w:val="00FE32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62"/>
    <w:pPr>
      <w:spacing w:after="200" w:line="276" w:lineRule="auto"/>
    </w:pPr>
  </w:style>
  <w:style w:type="paragraph" w:styleId="Heading1">
    <w:name w:val="heading 1"/>
    <w:basedOn w:val="Normal"/>
    <w:link w:val="Heading1Char"/>
    <w:uiPriority w:val="99"/>
    <w:qFormat/>
    <w:rsid w:val="00051F1D"/>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1F1D"/>
    <w:rPr>
      <w:rFonts w:ascii="Times New Roman" w:hAnsi="Times New Roman" w:cs="Times New Roman"/>
      <w:b/>
      <w:kern w:val="36"/>
      <w:sz w:val="48"/>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051F1D"/>
    <w:pPr>
      <w:spacing w:before="100" w:beforeAutospacing="1" w:after="100" w:afterAutospacing="1" w:line="240" w:lineRule="auto"/>
    </w:pPr>
    <w:rPr>
      <w:rFonts w:ascii="Times New Roman" w:hAnsi="Times New Roman"/>
      <w:sz w:val="24"/>
      <w:szCs w:val="20"/>
    </w:rPr>
  </w:style>
  <w:style w:type="character" w:styleId="Strong">
    <w:name w:val="Strong"/>
    <w:basedOn w:val="DefaultParagraphFont"/>
    <w:uiPriority w:val="99"/>
    <w:qFormat/>
    <w:rsid w:val="00051F1D"/>
    <w:rPr>
      <w:rFonts w:cs="Times New Roman"/>
      <w:b/>
    </w:rPr>
  </w:style>
  <w:style w:type="table" w:styleId="TableGrid">
    <w:name w:val="Table Grid"/>
    <w:basedOn w:val="TableNormal"/>
    <w:uiPriority w:val="99"/>
    <w:rsid w:val="00051F1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051F1D"/>
    <w:rPr>
      <w:rFonts w:ascii="Times New Roman" w:hAnsi="Times New Roman"/>
      <w:sz w:val="24"/>
    </w:rPr>
  </w:style>
  <w:style w:type="character" w:customStyle="1" w:styleId="BodyTextChar">
    <w:name w:val="Body Text Char"/>
    <w:uiPriority w:val="99"/>
    <w:locked/>
    <w:rsid w:val="00051F1D"/>
    <w:rPr>
      <w:sz w:val="19"/>
      <w:shd w:val="clear" w:color="auto" w:fill="FFFFFF"/>
    </w:rPr>
  </w:style>
  <w:style w:type="paragraph" w:styleId="BodyText">
    <w:name w:val="Body Text"/>
    <w:basedOn w:val="Normal"/>
    <w:link w:val="BodyTextChar1"/>
    <w:uiPriority w:val="99"/>
    <w:rsid w:val="00051F1D"/>
    <w:pPr>
      <w:shd w:val="clear" w:color="auto" w:fill="FFFFFF"/>
      <w:spacing w:after="0" w:line="240" w:lineRule="atLeast"/>
    </w:pPr>
    <w:rPr>
      <w:sz w:val="19"/>
      <w:szCs w:val="19"/>
    </w:rPr>
  </w:style>
  <w:style w:type="character" w:customStyle="1" w:styleId="BodyTextChar1">
    <w:name w:val="Body Text Char1"/>
    <w:basedOn w:val="DefaultParagraphFont"/>
    <w:link w:val="BodyText"/>
    <w:uiPriority w:val="99"/>
    <w:semiHidden/>
    <w:locked/>
    <w:rsid w:val="00D5661B"/>
    <w:rPr>
      <w:rFonts w:cs="Times New Roman"/>
    </w:rPr>
  </w:style>
  <w:style w:type="character" w:customStyle="1" w:styleId="1">
    <w:name w:val="Основной текст Знак1"/>
    <w:uiPriority w:val="99"/>
    <w:semiHidden/>
    <w:rsid w:val="00051F1D"/>
  </w:style>
  <w:style w:type="paragraph" w:styleId="BalloonText">
    <w:name w:val="Balloon Text"/>
    <w:basedOn w:val="Normal"/>
    <w:link w:val="BalloonTextChar"/>
    <w:uiPriority w:val="99"/>
    <w:semiHidden/>
    <w:rsid w:val="0005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1F1D"/>
    <w:rPr>
      <w:rFonts w:ascii="Tahoma" w:hAnsi="Tahoma" w:cs="Times New Roman"/>
      <w:sz w:val="16"/>
    </w:rPr>
  </w:style>
  <w:style w:type="paragraph" w:customStyle="1" w:styleId="TableParagraph">
    <w:name w:val="Table Paragraph"/>
    <w:basedOn w:val="Normal"/>
    <w:uiPriority w:val="99"/>
    <w:rsid w:val="00A53537"/>
    <w:pPr>
      <w:widowControl w:val="0"/>
      <w:autoSpaceDE w:val="0"/>
      <w:autoSpaceDN w:val="0"/>
      <w:spacing w:after="0" w:line="240" w:lineRule="auto"/>
      <w:ind w:left="109"/>
    </w:pPr>
    <w:rPr>
      <w:rFonts w:ascii="Times New Roman" w:hAnsi="Times New Roman"/>
      <w:lang w:val="uk-UA" w:eastAsia="en-US"/>
    </w:rPr>
  </w:style>
  <w:style w:type="paragraph" w:styleId="ListParagraph">
    <w:name w:val="List Paragraph"/>
    <w:basedOn w:val="Normal"/>
    <w:uiPriority w:val="99"/>
    <w:qFormat/>
    <w:rsid w:val="00FB4247"/>
    <w:pPr>
      <w:ind w:left="720"/>
      <w:contextualSpacing/>
    </w:pPr>
  </w:style>
  <w:style w:type="character" w:customStyle="1" w:styleId="2">
    <w:name w:val="Основной текст (2)_"/>
    <w:link w:val="20"/>
    <w:uiPriority w:val="99"/>
    <w:locked/>
    <w:rsid w:val="00050AA7"/>
    <w:rPr>
      <w:sz w:val="28"/>
      <w:shd w:val="clear" w:color="auto" w:fill="FFFFFF"/>
    </w:rPr>
  </w:style>
  <w:style w:type="paragraph" w:customStyle="1" w:styleId="20">
    <w:name w:val="Основной текст (2)"/>
    <w:basedOn w:val="Normal"/>
    <w:link w:val="2"/>
    <w:uiPriority w:val="99"/>
    <w:rsid w:val="00050AA7"/>
    <w:pPr>
      <w:widowControl w:val="0"/>
      <w:shd w:val="clear" w:color="auto" w:fill="FFFFFF"/>
      <w:spacing w:before="780" w:after="300" w:line="322" w:lineRule="exact"/>
      <w:ind w:hanging="740"/>
    </w:pPr>
    <w:rPr>
      <w:sz w:val="28"/>
      <w:szCs w:val="20"/>
    </w:rPr>
  </w:style>
  <w:style w:type="paragraph" w:styleId="NoSpacing">
    <w:name w:val="No Spacing"/>
    <w:uiPriority w:val="99"/>
    <w:qFormat/>
    <w:rsid w:val="0067203A"/>
  </w:style>
</w:styles>
</file>

<file path=word/webSettings.xml><?xml version="1.0" encoding="utf-8"?>
<w:webSettings xmlns:r="http://schemas.openxmlformats.org/officeDocument/2006/relationships" xmlns:w="http://schemas.openxmlformats.org/wordprocessingml/2006/main">
  <w:divs>
    <w:div w:id="963266364">
      <w:marLeft w:val="0"/>
      <w:marRight w:val="0"/>
      <w:marTop w:val="0"/>
      <w:marBottom w:val="0"/>
      <w:divBdr>
        <w:top w:val="none" w:sz="0" w:space="0" w:color="auto"/>
        <w:left w:val="none" w:sz="0" w:space="0" w:color="auto"/>
        <w:bottom w:val="none" w:sz="0" w:space="0" w:color="auto"/>
        <w:right w:val="none" w:sz="0" w:space="0" w:color="auto"/>
      </w:divBdr>
      <w:divsChild>
        <w:div w:id="963266361">
          <w:marLeft w:val="0"/>
          <w:marRight w:val="0"/>
          <w:marTop w:val="0"/>
          <w:marBottom w:val="0"/>
          <w:divBdr>
            <w:top w:val="none" w:sz="0" w:space="0" w:color="auto"/>
            <w:left w:val="none" w:sz="0" w:space="0" w:color="auto"/>
            <w:bottom w:val="dashed" w:sz="6" w:space="0" w:color="auto"/>
            <w:right w:val="none" w:sz="0" w:space="0" w:color="auto"/>
          </w:divBdr>
        </w:div>
        <w:div w:id="963266362">
          <w:marLeft w:val="0"/>
          <w:marRight w:val="0"/>
          <w:marTop w:val="0"/>
          <w:marBottom w:val="0"/>
          <w:divBdr>
            <w:top w:val="none" w:sz="0" w:space="0" w:color="auto"/>
            <w:left w:val="none" w:sz="0" w:space="0" w:color="auto"/>
            <w:bottom w:val="none" w:sz="0" w:space="0" w:color="auto"/>
            <w:right w:val="none" w:sz="0" w:space="0" w:color="auto"/>
          </w:divBdr>
          <w:divsChild>
            <w:div w:id="963266363">
              <w:marLeft w:val="0"/>
              <w:marRight w:val="0"/>
              <w:marTop w:val="0"/>
              <w:marBottom w:val="0"/>
              <w:divBdr>
                <w:top w:val="none" w:sz="0" w:space="0" w:color="auto"/>
                <w:left w:val="none" w:sz="0" w:space="0" w:color="auto"/>
                <w:bottom w:val="none" w:sz="0" w:space="0" w:color="auto"/>
                <w:right w:val="none" w:sz="0" w:space="0" w:color="auto"/>
              </w:divBdr>
            </w:div>
          </w:divsChild>
        </w:div>
        <w:div w:id="963266365">
          <w:marLeft w:val="0"/>
          <w:marRight w:val="0"/>
          <w:marTop w:val="0"/>
          <w:marBottom w:val="0"/>
          <w:divBdr>
            <w:top w:val="none" w:sz="0" w:space="0" w:color="auto"/>
            <w:left w:val="none" w:sz="0" w:space="0" w:color="auto"/>
            <w:bottom w:val="none" w:sz="0" w:space="0" w:color="auto"/>
            <w:right w:val="none" w:sz="0" w:space="0" w:color="auto"/>
          </w:divBdr>
        </w:div>
      </w:divsChild>
    </w:div>
    <w:div w:id="963266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6</Pages>
  <Words>1820</Words>
  <Characters>10377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вс2</cp:lastModifiedBy>
  <cp:revision>7</cp:revision>
  <cp:lastPrinted>2021-11-30T11:46:00Z</cp:lastPrinted>
  <dcterms:created xsi:type="dcterms:W3CDTF">2021-11-24T12:11:00Z</dcterms:created>
  <dcterms:modified xsi:type="dcterms:W3CDTF">2021-11-30T11:46:00Z</dcterms:modified>
</cp:coreProperties>
</file>