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5AE" w:rsidRPr="00BA77A5" w:rsidRDefault="00DF35AE" w:rsidP="00BA77A5">
      <w:pPr>
        <w:pStyle w:val="Heading5"/>
        <w:spacing w:before="0"/>
        <w:ind w:left="5387"/>
        <w:rPr>
          <w:rFonts w:ascii="Times New Roman" w:hAnsi="Times New Roman"/>
          <w:color w:val="auto"/>
        </w:rPr>
      </w:pPr>
      <w:r w:rsidRPr="00BA77A5">
        <w:rPr>
          <w:rFonts w:ascii="Times New Roman" w:hAnsi="Times New Roman"/>
          <w:color w:val="auto"/>
        </w:rPr>
        <w:t xml:space="preserve">Додаток № </w:t>
      </w:r>
      <w:r>
        <w:rPr>
          <w:rFonts w:ascii="Times New Roman" w:hAnsi="Times New Roman"/>
          <w:color w:val="auto"/>
        </w:rPr>
        <w:t>5</w:t>
      </w:r>
    </w:p>
    <w:p w:rsidR="00DF35AE" w:rsidRDefault="00DF35AE" w:rsidP="00BA77A5">
      <w:pPr>
        <w:spacing w:after="0" w:line="240" w:lineRule="auto"/>
        <w:ind w:left="5387"/>
        <w:rPr>
          <w:rFonts w:ascii="Times New Roman" w:hAnsi="Times New Roman"/>
          <w:sz w:val="24"/>
          <w:szCs w:val="24"/>
          <w:lang w:val="uk-UA"/>
        </w:rPr>
      </w:pPr>
      <w:r>
        <w:rPr>
          <w:rFonts w:ascii="Times New Roman" w:hAnsi="Times New Roman"/>
          <w:sz w:val="24"/>
          <w:szCs w:val="24"/>
        </w:rPr>
        <w:t>до рішення Молочансько</w:t>
      </w:r>
      <w:r>
        <w:rPr>
          <w:rFonts w:ascii="Times New Roman" w:hAnsi="Times New Roman"/>
          <w:sz w:val="24"/>
          <w:szCs w:val="24"/>
          <w:lang w:val="uk-UA"/>
        </w:rPr>
        <w:t>ї</w:t>
      </w:r>
    </w:p>
    <w:p w:rsidR="00DF35AE" w:rsidRPr="00BA77A5" w:rsidRDefault="00DF35AE" w:rsidP="00BA77A5">
      <w:pPr>
        <w:spacing w:after="0" w:line="240" w:lineRule="auto"/>
        <w:ind w:left="5387"/>
        <w:rPr>
          <w:rFonts w:ascii="Times New Roman" w:hAnsi="Times New Roman"/>
          <w:sz w:val="24"/>
          <w:szCs w:val="24"/>
        </w:rPr>
      </w:pPr>
      <w:r w:rsidRPr="00BA77A5">
        <w:rPr>
          <w:rFonts w:ascii="Times New Roman" w:hAnsi="Times New Roman"/>
          <w:sz w:val="24"/>
          <w:szCs w:val="24"/>
        </w:rPr>
        <w:t>міської ради</w:t>
      </w:r>
    </w:p>
    <w:p w:rsidR="00DF35AE" w:rsidRDefault="00DF35AE" w:rsidP="00BA77A5">
      <w:pPr>
        <w:spacing w:after="0" w:line="240" w:lineRule="auto"/>
        <w:ind w:left="5387"/>
        <w:rPr>
          <w:rFonts w:ascii="Times New Roman" w:hAnsi="Times New Roman"/>
          <w:sz w:val="24"/>
          <w:szCs w:val="24"/>
          <w:lang w:val="uk-UA"/>
        </w:rPr>
      </w:pPr>
      <w:r w:rsidRPr="00BA77A5">
        <w:rPr>
          <w:rFonts w:ascii="Times New Roman" w:hAnsi="Times New Roman"/>
          <w:sz w:val="24"/>
          <w:szCs w:val="24"/>
        </w:rPr>
        <w:t xml:space="preserve">від </w:t>
      </w:r>
      <w:r>
        <w:rPr>
          <w:rFonts w:ascii="Times New Roman" w:hAnsi="Times New Roman"/>
          <w:sz w:val="24"/>
          <w:szCs w:val="24"/>
          <w:lang w:val="uk-UA"/>
        </w:rPr>
        <w:t>_______</w:t>
      </w:r>
      <w:r w:rsidRPr="00BA77A5">
        <w:rPr>
          <w:rFonts w:ascii="Times New Roman" w:hAnsi="Times New Roman"/>
          <w:sz w:val="24"/>
          <w:szCs w:val="24"/>
        </w:rPr>
        <w:t xml:space="preserve"> 2021 р. №   </w:t>
      </w:r>
    </w:p>
    <w:p w:rsidR="00DF35AE" w:rsidRPr="004102A4" w:rsidRDefault="00DF35AE" w:rsidP="00BA77A5">
      <w:pPr>
        <w:spacing w:after="0" w:line="240" w:lineRule="auto"/>
        <w:ind w:left="5387"/>
        <w:rPr>
          <w:rFonts w:ascii="Times New Roman" w:hAnsi="Times New Roman"/>
          <w:sz w:val="24"/>
          <w:szCs w:val="24"/>
          <w:lang w:val="uk-UA"/>
        </w:rPr>
      </w:pPr>
    </w:p>
    <w:p w:rsidR="00DF35AE" w:rsidRDefault="00DF35AE" w:rsidP="004102A4">
      <w:pPr>
        <w:shd w:val="clear" w:color="auto" w:fill="FFFFFF"/>
        <w:spacing w:after="0" w:line="240" w:lineRule="auto"/>
        <w:ind w:left="225" w:right="225"/>
        <w:jc w:val="center"/>
        <w:rPr>
          <w:rFonts w:ascii="Times New Roman" w:hAnsi="Times New Roman"/>
          <w:b/>
          <w:sz w:val="24"/>
          <w:szCs w:val="24"/>
          <w:lang w:val="uk-UA"/>
        </w:rPr>
      </w:pPr>
      <w:r w:rsidRPr="001B3AEA">
        <w:rPr>
          <w:rFonts w:ascii="Times New Roman" w:hAnsi="Times New Roman"/>
          <w:b/>
          <w:bCs/>
          <w:color w:val="000000"/>
          <w:sz w:val="24"/>
          <w:szCs w:val="24"/>
          <w:lang w:val="uk-UA"/>
        </w:rPr>
        <w:t>МЕТОДИКА</w:t>
      </w:r>
      <w:r w:rsidRPr="001B3AEA">
        <w:rPr>
          <w:rFonts w:ascii="Times New Roman" w:hAnsi="Times New Roman"/>
          <w:color w:val="000000"/>
          <w:sz w:val="24"/>
          <w:szCs w:val="24"/>
          <w:lang w:val="uk-UA"/>
        </w:rPr>
        <w:br/>
      </w:r>
      <w:r w:rsidRPr="001B3AEA">
        <w:rPr>
          <w:rFonts w:ascii="Times New Roman" w:hAnsi="Times New Roman"/>
          <w:b/>
          <w:bCs/>
          <w:color w:val="000000"/>
          <w:sz w:val="24"/>
          <w:szCs w:val="24"/>
          <w:lang w:val="uk-UA"/>
        </w:rPr>
        <w:t>розрахунку орендної плати</w:t>
      </w:r>
      <w:r w:rsidRPr="001B3AEA">
        <w:rPr>
          <w:rFonts w:ascii="Times New Roman" w:hAnsi="Times New Roman"/>
          <w:b/>
          <w:bCs/>
          <w:color w:val="333333"/>
          <w:sz w:val="24"/>
          <w:szCs w:val="24"/>
          <w:lang w:val="uk-UA"/>
        </w:rPr>
        <w:t xml:space="preserve"> </w:t>
      </w:r>
      <w:r w:rsidRPr="001B3AEA">
        <w:rPr>
          <w:rFonts w:ascii="Times New Roman" w:hAnsi="Times New Roman"/>
          <w:b/>
          <w:sz w:val="24"/>
          <w:szCs w:val="24"/>
          <w:lang w:val="uk-UA"/>
        </w:rPr>
        <w:t>та супутн</w:t>
      </w:r>
      <w:r w:rsidRPr="004102A4">
        <w:rPr>
          <w:rFonts w:ascii="Times New Roman" w:hAnsi="Times New Roman"/>
          <w:b/>
          <w:sz w:val="24"/>
          <w:szCs w:val="24"/>
          <w:lang w:val="uk-UA"/>
        </w:rPr>
        <w:t>і</w:t>
      </w:r>
      <w:r w:rsidRPr="001B3AEA">
        <w:rPr>
          <w:rFonts w:ascii="Times New Roman" w:hAnsi="Times New Roman"/>
          <w:b/>
          <w:sz w:val="24"/>
          <w:szCs w:val="24"/>
          <w:lang w:val="uk-UA"/>
        </w:rPr>
        <w:t xml:space="preserve">х платежів, пов'язаних з передачею </w:t>
      </w:r>
      <w:r w:rsidRPr="004102A4">
        <w:rPr>
          <w:rFonts w:ascii="Times New Roman" w:hAnsi="Times New Roman"/>
          <w:b/>
          <w:sz w:val="24"/>
          <w:szCs w:val="24"/>
          <w:lang w:val="uk-UA"/>
        </w:rPr>
        <w:t xml:space="preserve">в оренду </w:t>
      </w:r>
      <w:r w:rsidRPr="001B3AEA">
        <w:rPr>
          <w:rFonts w:ascii="Times New Roman" w:hAnsi="Times New Roman"/>
          <w:b/>
          <w:sz w:val="24"/>
          <w:szCs w:val="24"/>
          <w:lang w:val="uk-UA"/>
        </w:rPr>
        <w:t>майна</w:t>
      </w:r>
      <w:r w:rsidRPr="004102A4">
        <w:rPr>
          <w:rFonts w:ascii="Times New Roman" w:hAnsi="Times New Roman"/>
          <w:b/>
          <w:sz w:val="24"/>
          <w:szCs w:val="24"/>
          <w:lang w:val="uk-UA"/>
        </w:rPr>
        <w:t xml:space="preserve"> комунальної власності </w:t>
      </w:r>
      <w:r w:rsidRPr="001B3AEA">
        <w:rPr>
          <w:rFonts w:ascii="Times New Roman" w:hAnsi="Times New Roman"/>
          <w:b/>
          <w:sz w:val="24"/>
          <w:szCs w:val="24"/>
          <w:lang w:val="uk-UA"/>
        </w:rPr>
        <w:t>Молочанської</w:t>
      </w:r>
      <w:r w:rsidRPr="004102A4">
        <w:rPr>
          <w:rFonts w:ascii="Times New Roman" w:hAnsi="Times New Roman"/>
          <w:b/>
          <w:sz w:val="24"/>
          <w:szCs w:val="24"/>
          <w:lang w:val="uk-UA"/>
        </w:rPr>
        <w:t xml:space="preserve"> міської територіальної громади</w:t>
      </w:r>
      <w:r w:rsidRPr="001B3AEA">
        <w:rPr>
          <w:rFonts w:ascii="Times New Roman" w:hAnsi="Times New Roman"/>
          <w:b/>
          <w:sz w:val="24"/>
          <w:szCs w:val="24"/>
          <w:lang w:val="uk-UA"/>
        </w:rPr>
        <w:t xml:space="preserve"> </w:t>
      </w:r>
    </w:p>
    <w:p w:rsidR="00DF35AE" w:rsidRPr="004102A4" w:rsidRDefault="00DF35AE" w:rsidP="004102A4">
      <w:pPr>
        <w:shd w:val="clear" w:color="auto" w:fill="FFFFFF"/>
        <w:spacing w:after="0" w:line="240" w:lineRule="auto"/>
        <w:ind w:left="225" w:right="225"/>
        <w:jc w:val="center"/>
        <w:rPr>
          <w:rFonts w:ascii="Times New Roman" w:hAnsi="Times New Roman"/>
          <w:color w:val="333333"/>
          <w:sz w:val="24"/>
          <w:szCs w:val="24"/>
          <w:lang w:val="uk-UA"/>
        </w:rPr>
      </w:pPr>
    </w:p>
    <w:p w:rsidR="00DF35AE" w:rsidRPr="00B54370" w:rsidRDefault="00DF35AE" w:rsidP="004102A4">
      <w:pPr>
        <w:tabs>
          <w:tab w:val="left" w:pos="0"/>
        </w:tabs>
        <w:suppressAutoHyphens/>
        <w:spacing w:after="0" w:line="240" w:lineRule="auto"/>
        <w:ind w:firstLine="709"/>
        <w:contextualSpacing/>
        <w:jc w:val="both"/>
        <w:rPr>
          <w:rFonts w:ascii="Times New Roman" w:hAnsi="Times New Roman"/>
          <w:sz w:val="24"/>
          <w:szCs w:val="24"/>
          <w:lang w:val="uk-UA" w:eastAsia="zh-CN"/>
        </w:rPr>
      </w:pPr>
      <w:bookmarkStart w:id="0" w:name="n11"/>
      <w:bookmarkEnd w:id="0"/>
      <w:r w:rsidRPr="00B54370">
        <w:rPr>
          <w:rFonts w:ascii="Times New Roman" w:hAnsi="Times New Roman"/>
          <w:sz w:val="24"/>
          <w:szCs w:val="24"/>
          <w:lang w:val="uk-UA"/>
        </w:rPr>
        <w:t xml:space="preserve">1. Ця Методика </w:t>
      </w:r>
      <w:r w:rsidRPr="001E4D7D">
        <w:rPr>
          <w:rFonts w:ascii="Times New Roman" w:hAnsi="Times New Roman"/>
          <w:sz w:val="24"/>
          <w:szCs w:val="24"/>
          <w:lang w:val="uk-UA"/>
        </w:rPr>
        <w:t>визначає механізм визначення розміру плати за оренду об’єктів комунальної власності Молочанської</w:t>
      </w:r>
      <w:r>
        <w:rPr>
          <w:lang w:val="uk-UA"/>
        </w:rPr>
        <w:t xml:space="preserve"> </w:t>
      </w:r>
      <w:r w:rsidRPr="00B54370">
        <w:rPr>
          <w:rFonts w:ascii="Times New Roman" w:hAnsi="Times New Roman"/>
          <w:sz w:val="24"/>
          <w:szCs w:val="24"/>
          <w:lang w:val="uk-UA"/>
        </w:rPr>
        <w:t>міської територіальної громади</w:t>
      </w:r>
      <w:bookmarkStart w:id="1" w:name="n12"/>
      <w:bookmarkEnd w:id="1"/>
      <w:r w:rsidRPr="00B54370">
        <w:rPr>
          <w:rFonts w:ascii="Times New Roman" w:hAnsi="Times New Roman"/>
          <w:sz w:val="24"/>
          <w:szCs w:val="24"/>
          <w:lang w:val="uk-UA"/>
        </w:rPr>
        <w:t xml:space="preserve">, </w:t>
      </w:r>
      <w:r w:rsidRPr="00D50DA9">
        <w:rPr>
          <w:rFonts w:ascii="Times New Roman" w:hAnsi="Times New Roman"/>
          <w:sz w:val="24"/>
          <w:szCs w:val="24"/>
          <w:lang w:val="uk-UA"/>
        </w:rPr>
        <w:t xml:space="preserve">які включені до Переліку другого типу та механізм розрахунку  супутніх платежів, пов'язаних з передачею в оренду майна комунальної власності </w:t>
      </w:r>
      <w:r w:rsidRPr="001E4D7D">
        <w:rPr>
          <w:rFonts w:ascii="Times New Roman" w:hAnsi="Times New Roman"/>
          <w:sz w:val="24"/>
          <w:szCs w:val="24"/>
          <w:lang w:val="uk-UA"/>
        </w:rPr>
        <w:t>Молочанської</w:t>
      </w:r>
      <w:r>
        <w:rPr>
          <w:lang w:val="uk-UA"/>
        </w:rPr>
        <w:t xml:space="preserve"> </w:t>
      </w:r>
      <w:r w:rsidRPr="00D50DA9">
        <w:rPr>
          <w:rFonts w:ascii="Times New Roman" w:hAnsi="Times New Roman"/>
          <w:sz w:val="24"/>
          <w:szCs w:val="24"/>
          <w:lang w:val="uk-UA"/>
        </w:rPr>
        <w:t xml:space="preserve">міської територіальної громади (далі – Майно). Методика розрахунку орендної плати та супутніх платежів, пов'язаних з передачею в оренду майна комунальної власності </w:t>
      </w:r>
      <w:r w:rsidRPr="001E4D7D">
        <w:rPr>
          <w:rFonts w:ascii="Times New Roman" w:hAnsi="Times New Roman"/>
          <w:sz w:val="24"/>
          <w:szCs w:val="24"/>
          <w:lang w:val="uk-UA"/>
        </w:rPr>
        <w:t>Молочанської</w:t>
      </w:r>
      <w:r w:rsidRPr="00D50DA9">
        <w:rPr>
          <w:rFonts w:ascii="Times New Roman" w:hAnsi="Times New Roman"/>
          <w:sz w:val="24"/>
          <w:szCs w:val="24"/>
          <w:lang w:val="uk-UA"/>
        </w:rPr>
        <w:t xml:space="preserve"> міської територіальної громади не затверджується окремими нормативно-правовими актами</w:t>
      </w:r>
      <w:r w:rsidRPr="00B54370">
        <w:rPr>
          <w:rFonts w:ascii="Times New Roman" w:hAnsi="Times New Roman"/>
          <w:sz w:val="24"/>
          <w:szCs w:val="24"/>
          <w:lang w:val="uk-UA"/>
        </w:rPr>
        <w:t xml:space="preserve"> та є єдиною для всіх потенційних орендарів.</w:t>
      </w:r>
      <w:r w:rsidRPr="00B54370">
        <w:rPr>
          <w:rFonts w:ascii="Times New Roman" w:hAnsi="Times New Roman"/>
          <w:sz w:val="24"/>
          <w:szCs w:val="24"/>
          <w:lang w:val="uk-UA" w:eastAsia="zh-CN"/>
        </w:rPr>
        <w:t xml:space="preserve"> </w:t>
      </w:r>
    </w:p>
    <w:p w:rsidR="00DF35AE" w:rsidRPr="00B54370" w:rsidRDefault="00DF35AE" w:rsidP="00F0516F">
      <w:pPr>
        <w:tabs>
          <w:tab w:val="left" w:pos="0"/>
        </w:tabs>
        <w:suppressAutoHyphens/>
        <w:spacing w:after="0" w:line="240" w:lineRule="auto"/>
        <w:ind w:firstLine="709"/>
        <w:contextualSpacing/>
        <w:jc w:val="both"/>
        <w:rPr>
          <w:rFonts w:ascii="Times New Roman" w:hAnsi="Times New Roman"/>
          <w:sz w:val="24"/>
          <w:szCs w:val="24"/>
          <w:lang w:val="uk-UA" w:eastAsia="uk-UA"/>
        </w:rPr>
      </w:pPr>
      <w:r w:rsidRPr="00B54370">
        <w:rPr>
          <w:rFonts w:ascii="Times New Roman" w:hAnsi="Times New Roman"/>
          <w:sz w:val="24"/>
          <w:szCs w:val="24"/>
          <w:lang w:val="uk-UA" w:eastAsia="zh-CN"/>
        </w:rPr>
        <w:t xml:space="preserve">2. </w:t>
      </w:r>
      <w:r w:rsidRPr="00B54370">
        <w:rPr>
          <w:rFonts w:ascii="Times New Roman" w:hAnsi="Times New Roman"/>
          <w:sz w:val="24"/>
          <w:szCs w:val="24"/>
          <w:lang w:val="uk-UA" w:eastAsia="uk-UA"/>
        </w:rPr>
        <w:t xml:space="preserve">Затверджений цією Методикою розрахунок орендної </w:t>
      </w:r>
      <w:r>
        <w:rPr>
          <w:rFonts w:ascii="Times New Roman" w:hAnsi="Times New Roman"/>
          <w:sz w:val="24"/>
          <w:szCs w:val="24"/>
          <w:lang w:val="uk-UA" w:eastAsia="uk-UA"/>
        </w:rPr>
        <w:t>плати застосовується у наступних випадках</w:t>
      </w:r>
      <w:r w:rsidRPr="00B54370">
        <w:rPr>
          <w:rFonts w:ascii="Times New Roman" w:hAnsi="Times New Roman"/>
          <w:sz w:val="24"/>
          <w:szCs w:val="24"/>
          <w:lang w:val="uk-UA" w:eastAsia="uk-UA"/>
        </w:rPr>
        <w:t>:</w:t>
      </w:r>
    </w:p>
    <w:p w:rsidR="00DF35AE" w:rsidRPr="00B54370" w:rsidRDefault="00DF35AE" w:rsidP="00F0516F">
      <w:pPr>
        <w:tabs>
          <w:tab w:val="left" w:pos="0"/>
        </w:tabs>
        <w:suppressAutoHyphens/>
        <w:spacing w:after="0" w:line="240" w:lineRule="auto"/>
        <w:ind w:firstLine="709"/>
        <w:contextualSpacing/>
        <w:jc w:val="both"/>
        <w:rPr>
          <w:rFonts w:ascii="Times New Roman" w:hAnsi="Times New Roman"/>
          <w:sz w:val="24"/>
          <w:szCs w:val="24"/>
          <w:lang w:val="uk-UA" w:eastAsia="uk-UA"/>
        </w:rPr>
      </w:pPr>
      <w:r w:rsidRPr="00B54370">
        <w:rPr>
          <w:rFonts w:ascii="Times New Roman" w:hAnsi="Times New Roman"/>
          <w:sz w:val="24"/>
          <w:szCs w:val="24"/>
          <w:lang w:val="uk-UA" w:eastAsia="uk-UA"/>
        </w:rPr>
        <w:t xml:space="preserve">- у разі передачі нерухомого </w:t>
      </w:r>
      <w:r>
        <w:rPr>
          <w:rFonts w:ascii="Times New Roman" w:hAnsi="Times New Roman"/>
          <w:sz w:val="24"/>
          <w:szCs w:val="24"/>
          <w:lang w:val="uk-UA" w:eastAsia="uk-UA"/>
        </w:rPr>
        <w:t>М</w:t>
      </w:r>
      <w:r w:rsidRPr="00B54370">
        <w:rPr>
          <w:rFonts w:ascii="Times New Roman" w:hAnsi="Times New Roman"/>
          <w:sz w:val="24"/>
          <w:szCs w:val="24"/>
          <w:lang w:val="uk-UA" w:eastAsia="uk-UA"/>
        </w:rPr>
        <w:t xml:space="preserve">айна, іншого окремого індивідуально визначеного </w:t>
      </w:r>
      <w:r>
        <w:rPr>
          <w:rFonts w:ascii="Times New Roman" w:hAnsi="Times New Roman"/>
          <w:sz w:val="24"/>
          <w:szCs w:val="24"/>
          <w:lang w:val="uk-UA" w:eastAsia="uk-UA"/>
        </w:rPr>
        <w:t>М</w:t>
      </w:r>
      <w:r w:rsidRPr="00B54370">
        <w:rPr>
          <w:rFonts w:ascii="Times New Roman" w:hAnsi="Times New Roman"/>
          <w:sz w:val="24"/>
          <w:szCs w:val="24"/>
          <w:lang w:val="uk-UA" w:eastAsia="uk-UA"/>
        </w:rPr>
        <w:t xml:space="preserve">айна в оренду </w:t>
      </w:r>
      <w:r>
        <w:rPr>
          <w:rFonts w:ascii="Times New Roman" w:hAnsi="Times New Roman"/>
          <w:sz w:val="24"/>
          <w:szCs w:val="24"/>
          <w:lang w:val="uk-UA" w:eastAsia="uk-UA"/>
        </w:rPr>
        <w:t>із Переліку другого типу</w:t>
      </w:r>
      <w:r w:rsidRPr="00B54370">
        <w:rPr>
          <w:rFonts w:ascii="Times New Roman" w:hAnsi="Times New Roman"/>
          <w:sz w:val="24"/>
          <w:szCs w:val="24"/>
          <w:lang w:val="uk-UA" w:eastAsia="uk-UA"/>
        </w:rPr>
        <w:t xml:space="preserve"> без проведення аукціону;</w:t>
      </w:r>
    </w:p>
    <w:p w:rsidR="00DF35AE" w:rsidRDefault="00DF35AE" w:rsidP="00F0516F">
      <w:pPr>
        <w:tabs>
          <w:tab w:val="left" w:pos="0"/>
        </w:tabs>
        <w:suppressAutoHyphens/>
        <w:spacing w:after="0" w:line="240" w:lineRule="auto"/>
        <w:ind w:firstLine="709"/>
        <w:contextualSpacing/>
        <w:jc w:val="both"/>
        <w:rPr>
          <w:rFonts w:ascii="Times New Roman" w:hAnsi="Times New Roman"/>
          <w:sz w:val="24"/>
          <w:szCs w:val="24"/>
          <w:lang w:val="uk-UA" w:eastAsia="uk-UA"/>
        </w:rPr>
      </w:pPr>
      <w:r w:rsidRPr="00B54370">
        <w:rPr>
          <w:rFonts w:ascii="Times New Roman" w:hAnsi="Times New Roman"/>
          <w:sz w:val="24"/>
          <w:szCs w:val="24"/>
          <w:lang w:val="uk-UA" w:eastAsia="uk-UA"/>
        </w:rPr>
        <w:t xml:space="preserve">- у разі продовження без проведення аукціону договорів оренди нерухомого </w:t>
      </w:r>
      <w:r>
        <w:rPr>
          <w:rFonts w:ascii="Times New Roman" w:hAnsi="Times New Roman"/>
          <w:sz w:val="24"/>
          <w:szCs w:val="24"/>
          <w:lang w:val="uk-UA" w:eastAsia="uk-UA"/>
        </w:rPr>
        <w:t>М</w:t>
      </w:r>
      <w:r w:rsidRPr="00B54370">
        <w:rPr>
          <w:rFonts w:ascii="Times New Roman" w:hAnsi="Times New Roman"/>
          <w:sz w:val="24"/>
          <w:szCs w:val="24"/>
          <w:lang w:val="uk-UA" w:eastAsia="uk-UA"/>
        </w:rPr>
        <w:t xml:space="preserve">айна, іншого окремого індивідуально визначеного </w:t>
      </w:r>
      <w:r>
        <w:rPr>
          <w:rFonts w:ascii="Times New Roman" w:hAnsi="Times New Roman"/>
          <w:sz w:val="24"/>
          <w:szCs w:val="24"/>
          <w:lang w:val="uk-UA" w:eastAsia="uk-UA"/>
        </w:rPr>
        <w:t>М</w:t>
      </w:r>
      <w:r w:rsidRPr="00B54370">
        <w:rPr>
          <w:rFonts w:ascii="Times New Roman" w:hAnsi="Times New Roman"/>
          <w:sz w:val="24"/>
          <w:szCs w:val="24"/>
          <w:lang w:val="uk-UA" w:eastAsia="uk-UA"/>
        </w:rPr>
        <w:t>айна, укладених без проведення аукціону або конкурсу</w:t>
      </w:r>
      <w:r>
        <w:rPr>
          <w:rFonts w:ascii="Times New Roman" w:hAnsi="Times New Roman"/>
          <w:sz w:val="24"/>
          <w:szCs w:val="24"/>
          <w:lang w:val="uk-UA" w:eastAsia="uk-UA"/>
        </w:rPr>
        <w:t>;</w:t>
      </w:r>
    </w:p>
    <w:p w:rsidR="00DF35AE" w:rsidRDefault="00DF35AE" w:rsidP="00F0516F">
      <w:pPr>
        <w:tabs>
          <w:tab w:val="left" w:pos="0"/>
        </w:tabs>
        <w:suppressAutoHyphens/>
        <w:spacing w:after="0" w:line="240" w:lineRule="auto"/>
        <w:ind w:firstLine="709"/>
        <w:contextualSpacing/>
        <w:jc w:val="both"/>
        <w:rPr>
          <w:rFonts w:ascii="Times New Roman" w:hAnsi="Times New Roman"/>
          <w:sz w:val="24"/>
          <w:szCs w:val="24"/>
          <w:lang w:val="uk-UA" w:eastAsia="uk-UA"/>
        </w:rPr>
      </w:pPr>
      <w:r w:rsidRPr="00B54370">
        <w:rPr>
          <w:rFonts w:ascii="Times New Roman" w:hAnsi="Times New Roman"/>
          <w:sz w:val="24"/>
          <w:szCs w:val="24"/>
          <w:lang w:val="uk-UA" w:eastAsia="uk-UA"/>
        </w:rPr>
        <w:t xml:space="preserve">- у разі продовження без проведення аукціону договорів оренди нерухомого </w:t>
      </w:r>
      <w:r>
        <w:rPr>
          <w:rFonts w:ascii="Times New Roman" w:hAnsi="Times New Roman"/>
          <w:sz w:val="24"/>
          <w:szCs w:val="24"/>
          <w:lang w:val="uk-UA" w:eastAsia="uk-UA"/>
        </w:rPr>
        <w:t>М</w:t>
      </w:r>
      <w:r w:rsidRPr="00B54370">
        <w:rPr>
          <w:rFonts w:ascii="Times New Roman" w:hAnsi="Times New Roman"/>
          <w:sz w:val="24"/>
          <w:szCs w:val="24"/>
          <w:lang w:val="uk-UA" w:eastAsia="uk-UA"/>
        </w:rPr>
        <w:t xml:space="preserve">айна, іншого окремого індивідуально визначеного </w:t>
      </w:r>
      <w:r>
        <w:rPr>
          <w:rFonts w:ascii="Times New Roman" w:hAnsi="Times New Roman"/>
          <w:sz w:val="24"/>
          <w:szCs w:val="24"/>
          <w:lang w:val="uk-UA" w:eastAsia="uk-UA"/>
        </w:rPr>
        <w:t>М</w:t>
      </w:r>
      <w:r w:rsidRPr="00B54370">
        <w:rPr>
          <w:rFonts w:ascii="Times New Roman" w:hAnsi="Times New Roman"/>
          <w:sz w:val="24"/>
          <w:szCs w:val="24"/>
          <w:lang w:val="uk-UA" w:eastAsia="uk-UA"/>
        </w:rPr>
        <w:t xml:space="preserve">айна, укладених </w:t>
      </w:r>
      <w:r>
        <w:rPr>
          <w:rFonts w:ascii="Times New Roman" w:hAnsi="Times New Roman"/>
          <w:sz w:val="24"/>
          <w:szCs w:val="24"/>
          <w:lang w:val="uk-UA" w:eastAsia="uk-UA"/>
        </w:rPr>
        <w:t>за результатами</w:t>
      </w:r>
      <w:r w:rsidRPr="00B54370">
        <w:rPr>
          <w:rFonts w:ascii="Times New Roman" w:hAnsi="Times New Roman"/>
          <w:sz w:val="24"/>
          <w:szCs w:val="24"/>
          <w:lang w:val="uk-UA" w:eastAsia="uk-UA"/>
        </w:rPr>
        <w:t xml:space="preserve"> аукціону або конкурсу</w:t>
      </w:r>
      <w:r>
        <w:rPr>
          <w:rFonts w:ascii="Times New Roman" w:hAnsi="Times New Roman"/>
          <w:sz w:val="24"/>
          <w:szCs w:val="24"/>
          <w:lang w:val="uk-UA" w:eastAsia="uk-UA"/>
        </w:rPr>
        <w:t xml:space="preserve">, та які </w:t>
      </w:r>
      <w:r w:rsidRPr="00F0516F">
        <w:rPr>
          <w:rStyle w:val="rvts0"/>
          <w:rFonts w:ascii="Times New Roman" w:hAnsi="Times New Roman"/>
          <w:sz w:val="24"/>
          <w:szCs w:val="24"/>
        </w:rPr>
        <w:t>продовжуються вперше, за умови, якщо строк оренди за такими договорами становить п’ять років або менше</w:t>
      </w:r>
      <w:r w:rsidRPr="00F0516F">
        <w:rPr>
          <w:rFonts w:ascii="Times New Roman" w:hAnsi="Times New Roman"/>
          <w:sz w:val="24"/>
          <w:szCs w:val="24"/>
          <w:lang w:val="uk-UA" w:eastAsia="uk-UA"/>
        </w:rPr>
        <w:t>.</w:t>
      </w:r>
    </w:p>
    <w:p w:rsidR="00DF35AE" w:rsidRDefault="00DF35AE" w:rsidP="00B54370">
      <w:pPr>
        <w:suppressAutoHyphens/>
        <w:spacing w:after="0" w:line="240" w:lineRule="auto"/>
        <w:ind w:firstLine="709"/>
        <w:contextualSpacing/>
        <w:jc w:val="both"/>
        <w:rPr>
          <w:rFonts w:ascii="Times New Roman" w:hAnsi="Times New Roman"/>
          <w:sz w:val="24"/>
          <w:szCs w:val="24"/>
          <w:lang w:val="uk-UA" w:eastAsia="zh-CN"/>
        </w:rPr>
      </w:pPr>
      <w:r>
        <w:rPr>
          <w:rFonts w:ascii="Times New Roman" w:hAnsi="Times New Roman"/>
          <w:sz w:val="24"/>
          <w:szCs w:val="24"/>
          <w:lang w:val="uk-UA" w:eastAsia="zh-CN"/>
        </w:rPr>
        <w:t xml:space="preserve">3. </w:t>
      </w:r>
      <w:r w:rsidRPr="00B54370">
        <w:rPr>
          <w:rFonts w:ascii="Times New Roman" w:hAnsi="Times New Roman"/>
          <w:sz w:val="24"/>
          <w:szCs w:val="24"/>
          <w:lang w:val="uk-UA" w:eastAsia="zh-CN"/>
        </w:rPr>
        <w:t xml:space="preserve">Орендна плата відповідно до цієї Методики </w:t>
      </w:r>
      <w:r>
        <w:rPr>
          <w:rFonts w:ascii="Times New Roman" w:hAnsi="Times New Roman"/>
          <w:sz w:val="24"/>
          <w:szCs w:val="24"/>
          <w:lang w:val="uk-UA" w:eastAsia="zh-CN"/>
        </w:rPr>
        <w:t>розраховується:</w:t>
      </w:r>
    </w:p>
    <w:p w:rsidR="00DF35AE" w:rsidRPr="005A3FC8" w:rsidRDefault="00DF35AE" w:rsidP="00B54370">
      <w:pPr>
        <w:suppressAutoHyphens/>
        <w:spacing w:after="0" w:line="240" w:lineRule="auto"/>
        <w:ind w:firstLine="709"/>
        <w:contextualSpacing/>
        <w:jc w:val="both"/>
        <w:rPr>
          <w:rFonts w:ascii="Times New Roman" w:hAnsi="Times New Roman"/>
          <w:sz w:val="24"/>
          <w:szCs w:val="24"/>
          <w:lang w:val="uk-UA" w:eastAsia="zh-CN"/>
        </w:rPr>
      </w:pPr>
      <w:r>
        <w:rPr>
          <w:rFonts w:ascii="Times New Roman" w:hAnsi="Times New Roman"/>
          <w:sz w:val="24"/>
          <w:szCs w:val="24"/>
          <w:lang w:val="uk-UA" w:eastAsia="zh-CN"/>
        </w:rPr>
        <w:t xml:space="preserve">3.1. для орендарів, які набули право користування нерухомим Майном із Переліку другого типу на підставі пункту 1, пункту 2 статті 15 </w:t>
      </w:r>
      <w:r w:rsidRPr="00B54370">
        <w:rPr>
          <w:rFonts w:ascii="Times New Roman" w:hAnsi="Times New Roman"/>
          <w:sz w:val="24"/>
          <w:szCs w:val="24"/>
          <w:lang w:val="uk-UA" w:eastAsia="zh-CN"/>
        </w:rPr>
        <w:t xml:space="preserve">Закону </w:t>
      </w:r>
      <w:r w:rsidRPr="005A3FC8">
        <w:rPr>
          <w:rFonts w:ascii="Times New Roman" w:hAnsi="Times New Roman"/>
          <w:sz w:val="24"/>
          <w:szCs w:val="24"/>
          <w:lang w:val="uk-UA" w:eastAsia="zh-CN"/>
        </w:rPr>
        <w:t xml:space="preserve">України «Про оренду державного та комунального майна» (далі – Закон), – </w:t>
      </w:r>
      <w:r w:rsidRPr="005A3FC8">
        <w:rPr>
          <w:rStyle w:val="rvts0"/>
          <w:rFonts w:ascii="Times New Roman" w:hAnsi="Times New Roman"/>
          <w:sz w:val="24"/>
          <w:szCs w:val="24"/>
        </w:rPr>
        <w:t xml:space="preserve">на підставі застосування </w:t>
      </w:r>
      <w:r w:rsidRPr="005A3FC8">
        <w:rPr>
          <w:rFonts w:ascii="Times New Roman" w:hAnsi="Times New Roman"/>
          <w:sz w:val="24"/>
          <w:szCs w:val="24"/>
          <w:lang w:val="uk-UA" w:eastAsia="zh-CN"/>
        </w:rPr>
        <w:t xml:space="preserve">орендних ставок, </w:t>
      </w:r>
      <w:r>
        <w:rPr>
          <w:rFonts w:ascii="Times New Roman" w:hAnsi="Times New Roman"/>
          <w:sz w:val="24"/>
          <w:szCs w:val="24"/>
          <w:lang w:val="uk-UA" w:eastAsia="zh-CN"/>
        </w:rPr>
        <w:t>встановлених</w:t>
      </w:r>
      <w:r w:rsidRPr="005A3FC8">
        <w:rPr>
          <w:rFonts w:ascii="Times New Roman" w:hAnsi="Times New Roman"/>
          <w:sz w:val="24"/>
          <w:szCs w:val="24"/>
          <w:lang w:val="uk-UA" w:eastAsia="zh-CN"/>
        </w:rPr>
        <w:t xml:space="preserve"> Додатком 1 цієї Методики, </w:t>
      </w:r>
      <w:r w:rsidRPr="005A3FC8">
        <w:rPr>
          <w:rStyle w:val="rvts0"/>
          <w:rFonts w:ascii="Times New Roman" w:hAnsi="Times New Roman"/>
          <w:sz w:val="24"/>
          <w:szCs w:val="24"/>
        </w:rPr>
        <w:t xml:space="preserve"> до ринкової вартості об’єкта оренди,  визначено</w:t>
      </w:r>
      <w:r>
        <w:rPr>
          <w:rStyle w:val="rvts0"/>
          <w:rFonts w:ascii="Times New Roman" w:hAnsi="Times New Roman"/>
          <w:sz w:val="24"/>
          <w:szCs w:val="24"/>
          <w:lang w:val="uk-UA"/>
        </w:rPr>
        <w:t>ї</w:t>
      </w:r>
      <w:r w:rsidRPr="005A3FC8">
        <w:rPr>
          <w:rStyle w:val="rvts0"/>
          <w:rFonts w:ascii="Times New Roman" w:hAnsi="Times New Roman"/>
          <w:sz w:val="24"/>
          <w:szCs w:val="24"/>
        </w:rPr>
        <w:t xml:space="preserve"> </w:t>
      </w:r>
      <w:r>
        <w:rPr>
          <w:rStyle w:val="rvts0"/>
          <w:rFonts w:ascii="Times New Roman" w:hAnsi="Times New Roman"/>
          <w:sz w:val="24"/>
          <w:szCs w:val="24"/>
          <w:lang w:val="uk-UA"/>
        </w:rPr>
        <w:t xml:space="preserve">згідно вимог </w:t>
      </w:r>
      <w:r w:rsidRPr="005A3FC8">
        <w:rPr>
          <w:rFonts w:ascii="Times New Roman" w:hAnsi="Times New Roman"/>
          <w:sz w:val="24"/>
          <w:szCs w:val="24"/>
          <w:lang w:val="uk-UA" w:eastAsia="zh-CN"/>
        </w:rPr>
        <w:t>статті 8</w:t>
      </w:r>
      <w:r w:rsidRPr="005A3FC8">
        <w:rPr>
          <w:rStyle w:val="rvts0"/>
          <w:rFonts w:ascii="Times New Roman" w:hAnsi="Times New Roman"/>
          <w:sz w:val="24"/>
          <w:szCs w:val="24"/>
        </w:rPr>
        <w:t xml:space="preserve"> Закон</w:t>
      </w:r>
      <w:r>
        <w:rPr>
          <w:rStyle w:val="rvts0"/>
          <w:rFonts w:ascii="Times New Roman" w:hAnsi="Times New Roman"/>
          <w:sz w:val="24"/>
          <w:szCs w:val="24"/>
          <w:lang w:val="uk-UA"/>
        </w:rPr>
        <w:t>у</w:t>
      </w:r>
      <w:r w:rsidRPr="005A3FC8">
        <w:rPr>
          <w:rStyle w:val="rvts0"/>
          <w:rFonts w:ascii="Times New Roman" w:hAnsi="Times New Roman"/>
          <w:sz w:val="24"/>
          <w:szCs w:val="24"/>
          <w:lang w:val="uk-UA"/>
        </w:rPr>
        <w:t>;</w:t>
      </w:r>
    </w:p>
    <w:p w:rsidR="00DF35AE" w:rsidRDefault="00DF35AE" w:rsidP="00B54370">
      <w:pPr>
        <w:suppressAutoHyphens/>
        <w:spacing w:after="0" w:line="240" w:lineRule="auto"/>
        <w:ind w:firstLine="709"/>
        <w:contextualSpacing/>
        <w:jc w:val="both"/>
        <w:rPr>
          <w:rStyle w:val="rvts0"/>
          <w:rFonts w:ascii="Times New Roman" w:hAnsi="Times New Roman"/>
          <w:sz w:val="24"/>
          <w:szCs w:val="24"/>
          <w:lang w:val="uk-UA"/>
        </w:rPr>
      </w:pPr>
      <w:r>
        <w:rPr>
          <w:rFonts w:ascii="Times New Roman" w:hAnsi="Times New Roman"/>
          <w:sz w:val="24"/>
          <w:szCs w:val="24"/>
          <w:lang w:val="uk-UA" w:eastAsia="zh-CN"/>
        </w:rPr>
        <w:t xml:space="preserve">3.2. </w:t>
      </w:r>
      <w:r w:rsidRPr="005A3FC8">
        <w:rPr>
          <w:rFonts w:ascii="Times New Roman" w:hAnsi="Times New Roman"/>
          <w:sz w:val="24"/>
          <w:szCs w:val="24"/>
          <w:lang w:val="uk-UA" w:eastAsia="zh-CN"/>
        </w:rPr>
        <w:t xml:space="preserve">для орендарів </w:t>
      </w:r>
      <w:r w:rsidRPr="005A3FC8">
        <w:rPr>
          <w:rFonts w:ascii="Times New Roman" w:hAnsi="Times New Roman"/>
          <w:sz w:val="24"/>
          <w:szCs w:val="24"/>
          <w:lang w:val="uk-UA" w:eastAsia="uk-UA"/>
        </w:rPr>
        <w:t xml:space="preserve">у разі продовження без проведення аукціону договорів оренди нерухомого Майна, укладених за результатами аукціону або конкурсу, та які </w:t>
      </w:r>
      <w:r w:rsidRPr="005A3FC8">
        <w:rPr>
          <w:rStyle w:val="rvts0"/>
          <w:rFonts w:ascii="Times New Roman" w:hAnsi="Times New Roman"/>
          <w:sz w:val="24"/>
          <w:szCs w:val="24"/>
        </w:rPr>
        <w:t>продовжуються вперше, за умови, якщо строк оренди за такими договорами становить п’ять років або менше</w:t>
      </w:r>
      <w:r w:rsidRPr="005A3FC8">
        <w:rPr>
          <w:rStyle w:val="rvts0"/>
          <w:rFonts w:ascii="Times New Roman" w:hAnsi="Times New Roman"/>
          <w:sz w:val="24"/>
          <w:szCs w:val="24"/>
          <w:lang w:val="uk-UA"/>
        </w:rPr>
        <w:t xml:space="preserve">, </w:t>
      </w:r>
      <w:r w:rsidRPr="005A3FC8">
        <w:rPr>
          <w:rFonts w:ascii="Times New Roman" w:hAnsi="Times New Roman"/>
          <w:sz w:val="24"/>
          <w:szCs w:val="24"/>
          <w:lang w:val="uk-UA" w:eastAsia="zh-CN"/>
        </w:rPr>
        <w:t xml:space="preserve">– </w:t>
      </w:r>
      <w:r w:rsidRPr="005A3FC8">
        <w:rPr>
          <w:rStyle w:val="rvts0"/>
          <w:rFonts w:ascii="Times New Roman" w:hAnsi="Times New Roman"/>
          <w:sz w:val="24"/>
          <w:szCs w:val="24"/>
        </w:rPr>
        <w:t>на підставі застосування орендної ставки</w:t>
      </w:r>
      <w:r w:rsidRPr="005A3FC8">
        <w:rPr>
          <w:rStyle w:val="rvts0"/>
          <w:rFonts w:ascii="Times New Roman" w:hAnsi="Times New Roman"/>
          <w:sz w:val="24"/>
          <w:szCs w:val="24"/>
          <w:lang w:val="uk-UA"/>
        </w:rPr>
        <w:t xml:space="preserve"> первісного договору, що продовжується,</w:t>
      </w:r>
      <w:r w:rsidRPr="005A3FC8">
        <w:rPr>
          <w:rStyle w:val="rvts0"/>
          <w:rFonts w:ascii="Times New Roman" w:hAnsi="Times New Roman"/>
          <w:sz w:val="24"/>
          <w:szCs w:val="24"/>
        </w:rPr>
        <w:t xml:space="preserve"> до ринкової вартості об’єкта оренди, визначено</w:t>
      </w:r>
      <w:r>
        <w:rPr>
          <w:rStyle w:val="rvts0"/>
          <w:rFonts w:ascii="Times New Roman" w:hAnsi="Times New Roman"/>
          <w:sz w:val="24"/>
          <w:szCs w:val="24"/>
          <w:lang w:val="uk-UA"/>
        </w:rPr>
        <w:t>ї</w:t>
      </w:r>
      <w:r w:rsidRPr="005A3FC8">
        <w:rPr>
          <w:rStyle w:val="rvts0"/>
          <w:rFonts w:ascii="Times New Roman" w:hAnsi="Times New Roman"/>
          <w:sz w:val="24"/>
          <w:szCs w:val="24"/>
        </w:rPr>
        <w:t xml:space="preserve"> </w:t>
      </w:r>
      <w:r>
        <w:rPr>
          <w:rStyle w:val="rvts0"/>
          <w:rFonts w:ascii="Times New Roman" w:hAnsi="Times New Roman"/>
          <w:sz w:val="24"/>
          <w:szCs w:val="24"/>
          <w:lang w:val="uk-UA"/>
        </w:rPr>
        <w:t xml:space="preserve">згідно вимог </w:t>
      </w:r>
      <w:r w:rsidRPr="005A3FC8">
        <w:rPr>
          <w:rFonts w:ascii="Times New Roman" w:hAnsi="Times New Roman"/>
          <w:sz w:val="24"/>
          <w:szCs w:val="24"/>
          <w:lang w:val="uk-UA" w:eastAsia="zh-CN"/>
        </w:rPr>
        <w:t>статті 8</w:t>
      </w:r>
      <w:r w:rsidRPr="005A3FC8">
        <w:rPr>
          <w:rStyle w:val="rvts0"/>
          <w:rFonts w:ascii="Times New Roman" w:hAnsi="Times New Roman"/>
          <w:sz w:val="24"/>
          <w:szCs w:val="24"/>
        </w:rPr>
        <w:t xml:space="preserve"> Закон</w:t>
      </w:r>
      <w:r>
        <w:rPr>
          <w:rStyle w:val="rvts0"/>
          <w:rFonts w:ascii="Times New Roman" w:hAnsi="Times New Roman"/>
          <w:sz w:val="24"/>
          <w:szCs w:val="24"/>
          <w:lang w:val="uk-UA"/>
        </w:rPr>
        <w:t>у</w:t>
      </w:r>
      <w:r w:rsidRPr="005A3FC8">
        <w:rPr>
          <w:rStyle w:val="rvts0"/>
          <w:rFonts w:ascii="Times New Roman" w:hAnsi="Times New Roman"/>
          <w:sz w:val="24"/>
          <w:szCs w:val="24"/>
        </w:rPr>
        <w:t>, крім випадків, коли розмір такої орендної плати є нижчим за розмір орендної плати</w:t>
      </w:r>
      <w:r>
        <w:rPr>
          <w:rStyle w:val="rvts0"/>
          <w:rFonts w:ascii="Times New Roman" w:hAnsi="Times New Roman"/>
          <w:sz w:val="24"/>
          <w:szCs w:val="24"/>
          <w:lang w:val="uk-UA"/>
        </w:rPr>
        <w:t xml:space="preserve"> первісного</w:t>
      </w:r>
      <w:r w:rsidRPr="005A3FC8">
        <w:rPr>
          <w:rStyle w:val="rvts0"/>
          <w:rFonts w:ascii="Times New Roman" w:hAnsi="Times New Roman"/>
          <w:sz w:val="24"/>
          <w:szCs w:val="24"/>
        </w:rPr>
        <w:t xml:space="preserve"> договору, що продовжується. У такому разі орендна плата встановлюється на рівні останньої місячної орендної плати, встановленої </w:t>
      </w:r>
      <w:r w:rsidRPr="005A3FC8">
        <w:rPr>
          <w:rStyle w:val="rvts0"/>
          <w:rFonts w:ascii="Times New Roman" w:hAnsi="Times New Roman"/>
          <w:sz w:val="24"/>
          <w:szCs w:val="24"/>
          <w:lang w:val="uk-UA"/>
        </w:rPr>
        <w:t xml:space="preserve">первісним </w:t>
      </w:r>
      <w:r w:rsidRPr="005A3FC8">
        <w:rPr>
          <w:rStyle w:val="rvts0"/>
          <w:rFonts w:ascii="Times New Roman" w:hAnsi="Times New Roman"/>
          <w:sz w:val="24"/>
          <w:szCs w:val="24"/>
        </w:rPr>
        <w:t>договором, що продовжується</w:t>
      </w:r>
      <w:r>
        <w:rPr>
          <w:rStyle w:val="rvts0"/>
          <w:rFonts w:ascii="Times New Roman" w:hAnsi="Times New Roman"/>
          <w:sz w:val="24"/>
          <w:szCs w:val="24"/>
          <w:lang w:val="uk-UA"/>
        </w:rPr>
        <w:t>;</w:t>
      </w:r>
    </w:p>
    <w:p w:rsidR="00DF35AE" w:rsidRPr="007D3BA2" w:rsidRDefault="00DF35AE" w:rsidP="00B54370">
      <w:pPr>
        <w:suppressAutoHyphens/>
        <w:spacing w:after="0" w:line="240" w:lineRule="auto"/>
        <w:ind w:firstLine="709"/>
        <w:contextualSpacing/>
        <w:jc w:val="both"/>
        <w:rPr>
          <w:rFonts w:ascii="Times New Roman" w:hAnsi="Times New Roman"/>
          <w:sz w:val="24"/>
          <w:szCs w:val="24"/>
          <w:lang w:val="uk-UA" w:eastAsia="zh-CN"/>
        </w:rPr>
      </w:pPr>
      <w:r>
        <w:rPr>
          <w:rStyle w:val="rvts0"/>
          <w:rFonts w:ascii="Times New Roman" w:hAnsi="Times New Roman"/>
          <w:sz w:val="24"/>
          <w:szCs w:val="24"/>
          <w:lang w:val="uk-UA"/>
        </w:rPr>
        <w:t xml:space="preserve">3.3. </w:t>
      </w:r>
      <w:r w:rsidRPr="005A3FC8">
        <w:rPr>
          <w:rFonts w:ascii="Times New Roman" w:hAnsi="Times New Roman"/>
          <w:sz w:val="24"/>
          <w:szCs w:val="24"/>
          <w:lang w:val="uk-UA" w:eastAsia="zh-CN"/>
        </w:rPr>
        <w:t xml:space="preserve">для орендарів </w:t>
      </w:r>
      <w:r w:rsidRPr="005A3FC8">
        <w:rPr>
          <w:rFonts w:ascii="Times New Roman" w:hAnsi="Times New Roman"/>
          <w:sz w:val="24"/>
          <w:szCs w:val="24"/>
          <w:lang w:val="uk-UA" w:eastAsia="uk-UA"/>
        </w:rPr>
        <w:t>у разі продовження без проведення аукціону договорів оренди нерухомого Майна,</w:t>
      </w:r>
      <w:r>
        <w:rPr>
          <w:rFonts w:ascii="Times New Roman" w:hAnsi="Times New Roman"/>
          <w:sz w:val="24"/>
          <w:szCs w:val="24"/>
          <w:lang w:val="uk-UA" w:eastAsia="uk-UA"/>
        </w:rPr>
        <w:t xml:space="preserve"> </w:t>
      </w:r>
      <w:r w:rsidRPr="007D3BA2">
        <w:rPr>
          <w:rStyle w:val="rvts0"/>
          <w:rFonts w:ascii="Times New Roman" w:hAnsi="Times New Roman"/>
          <w:sz w:val="24"/>
          <w:szCs w:val="24"/>
        </w:rPr>
        <w:t>укладен</w:t>
      </w:r>
      <w:r w:rsidRPr="007D3BA2">
        <w:rPr>
          <w:rStyle w:val="rvts0"/>
          <w:rFonts w:ascii="Times New Roman" w:hAnsi="Times New Roman"/>
          <w:sz w:val="24"/>
          <w:szCs w:val="24"/>
          <w:lang w:val="uk-UA"/>
        </w:rPr>
        <w:t>их</w:t>
      </w:r>
      <w:r w:rsidRPr="007D3BA2">
        <w:rPr>
          <w:rStyle w:val="rvts0"/>
          <w:rFonts w:ascii="Times New Roman" w:hAnsi="Times New Roman"/>
          <w:sz w:val="24"/>
          <w:szCs w:val="24"/>
        </w:rPr>
        <w:t xml:space="preserve"> з підприємствами, установами, організаціями, що надають соціально важливі послуги населенню</w:t>
      </w:r>
      <w:r>
        <w:rPr>
          <w:rStyle w:val="rvts0"/>
          <w:rFonts w:ascii="Times New Roman" w:hAnsi="Times New Roman"/>
          <w:sz w:val="24"/>
          <w:szCs w:val="24"/>
          <w:lang w:val="uk-UA"/>
        </w:rPr>
        <w:t xml:space="preserve">, </w:t>
      </w:r>
      <w:r w:rsidRPr="005A3FC8">
        <w:rPr>
          <w:rFonts w:ascii="Times New Roman" w:hAnsi="Times New Roman"/>
          <w:sz w:val="24"/>
          <w:szCs w:val="24"/>
          <w:lang w:val="uk-UA" w:eastAsia="zh-CN"/>
        </w:rPr>
        <w:t xml:space="preserve">– </w:t>
      </w:r>
      <w:r w:rsidRPr="005A3FC8">
        <w:rPr>
          <w:rStyle w:val="rvts0"/>
          <w:rFonts w:ascii="Times New Roman" w:hAnsi="Times New Roman"/>
          <w:sz w:val="24"/>
          <w:szCs w:val="24"/>
        </w:rPr>
        <w:t>на</w:t>
      </w:r>
      <w:r>
        <w:rPr>
          <w:rStyle w:val="rvts0"/>
        </w:rPr>
        <w:t xml:space="preserve"> </w:t>
      </w:r>
      <w:r w:rsidRPr="007D3BA2">
        <w:rPr>
          <w:rStyle w:val="rvts0"/>
          <w:rFonts w:ascii="Times New Roman" w:hAnsi="Times New Roman"/>
          <w:sz w:val="24"/>
          <w:szCs w:val="24"/>
        </w:rPr>
        <w:t xml:space="preserve">рівні останньої місячної орендної плати, встановленої </w:t>
      </w:r>
      <w:r w:rsidRPr="007D3BA2">
        <w:rPr>
          <w:rStyle w:val="rvts0"/>
          <w:rFonts w:ascii="Times New Roman" w:hAnsi="Times New Roman"/>
          <w:sz w:val="24"/>
          <w:szCs w:val="24"/>
          <w:lang w:val="uk-UA"/>
        </w:rPr>
        <w:t xml:space="preserve">первісним </w:t>
      </w:r>
      <w:r w:rsidRPr="007D3BA2">
        <w:rPr>
          <w:rStyle w:val="rvts0"/>
          <w:rFonts w:ascii="Times New Roman" w:hAnsi="Times New Roman"/>
          <w:sz w:val="24"/>
          <w:szCs w:val="24"/>
        </w:rPr>
        <w:t>договором, що продовжується</w:t>
      </w:r>
      <w:r>
        <w:rPr>
          <w:rStyle w:val="rvts0"/>
          <w:rFonts w:ascii="Times New Roman" w:hAnsi="Times New Roman"/>
          <w:sz w:val="24"/>
          <w:szCs w:val="24"/>
          <w:lang w:val="uk-UA"/>
        </w:rPr>
        <w:t>.</w:t>
      </w:r>
    </w:p>
    <w:p w:rsidR="00DF35AE" w:rsidRPr="00B54370" w:rsidRDefault="00DF35AE" w:rsidP="00B54370">
      <w:pPr>
        <w:tabs>
          <w:tab w:val="left" w:pos="0"/>
        </w:tabs>
        <w:suppressAutoHyphens/>
        <w:spacing w:after="0" w:line="240" w:lineRule="auto"/>
        <w:ind w:firstLine="709"/>
        <w:contextualSpacing/>
        <w:jc w:val="both"/>
        <w:rPr>
          <w:rFonts w:ascii="Times New Roman" w:hAnsi="Times New Roman"/>
          <w:sz w:val="24"/>
          <w:szCs w:val="24"/>
          <w:lang w:val="uk-UA" w:eastAsia="zh-CN"/>
        </w:rPr>
      </w:pPr>
      <w:r>
        <w:rPr>
          <w:rFonts w:ascii="Times New Roman" w:hAnsi="Times New Roman"/>
          <w:sz w:val="24"/>
          <w:szCs w:val="24"/>
          <w:lang w:val="uk-UA" w:eastAsia="zh-CN"/>
        </w:rPr>
        <w:t xml:space="preserve">4. </w:t>
      </w:r>
      <w:r w:rsidRPr="00B54370">
        <w:rPr>
          <w:rFonts w:ascii="Times New Roman" w:hAnsi="Times New Roman"/>
          <w:sz w:val="24"/>
          <w:szCs w:val="24"/>
          <w:lang w:val="uk-UA" w:eastAsia="zh-CN"/>
        </w:rPr>
        <w:t xml:space="preserve">Орендна плата розраховується у такій послідовності: </w:t>
      </w:r>
    </w:p>
    <w:p w:rsidR="00DF35AE" w:rsidRPr="00B54370" w:rsidRDefault="00DF35AE" w:rsidP="00B54370">
      <w:pPr>
        <w:tabs>
          <w:tab w:val="left" w:pos="0"/>
        </w:tabs>
        <w:suppressAutoHyphens/>
        <w:spacing w:after="0" w:line="240" w:lineRule="auto"/>
        <w:ind w:firstLine="709"/>
        <w:contextualSpacing/>
        <w:jc w:val="both"/>
        <w:rPr>
          <w:rFonts w:ascii="Times New Roman" w:hAnsi="Times New Roman"/>
          <w:sz w:val="24"/>
          <w:szCs w:val="24"/>
          <w:lang w:val="uk-UA" w:eastAsia="zh-CN"/>
        </w:rPr>
      </w:pPr>
      <w:r w:rsidRPr="00B54370">
        <w:rPr>
          <w:rFonts w:ascii="Times New Roman" w:hAnsi="Times New Roman"/>
          <w:sz w:val="24"/>
          <w:szCs w:val="24"/>
          <w:lang w:val="uk-UA" w:eastAsia="zh-CN"/>
        </w:rPr>
        <w:t>- визначається розмір річної орендної плати;</w:t>
      </w:r>
    </w:p>
    <w:p w:rsidR="00DF35AE" w:rsidRPr="00B54370" w:rsidRDefault="00DF35AE" w:rsidP="00B54370">
      <w:pPr>
        <w:tabs>
          <w:tab w:val="left" w:pos="0"/>
        </w:tabs>
        <w:suppressAutoHyphens/>
        <w:spacing w:after="0" w:line="240" w:lineRule="auto"/>
        <w:ind w:firstLine="709"/>
        <w:contextualSpacing/>
        <w:jc w:val="both"/>
        <w:rPr>
          <w:rFonts w:ascii="Times New Roman" w:hAnsi="Times New Roman"/>
          <w:sz w:val="24"/>
          <w:szCs w:val="24"/>
          <w:lang w:val="uk-UA" w:eastAsia="zh-CN"/>
        </w:rPr>
      </w:pPr>
      <w:r w:rsidRPr="00B54370">
        <w:rPr>
          <w:rFonts w:ascii="Times New Roman" w:hAnsi="Times New Roman"/>
          <w:sz w:val="24"/>
          <w:szCs w:val="24"/>
          <w:lang w:val="uk-UA" w:eastAsia="zh-CN"/>
        </w:rPr>
        <w:t>- на основі розміру річної орендної плати розраховується розмір орендної плати за перший місяць оренди (базовий місяць);</w:t>
      </w:r>
    </w:p>
    <w:p w:rsidR="00DF35AE" w:rsidRPr="00B54370" w:rsidRDefault="00DF35AE" w:rsidP="00B54370">
      <w:pPr>
        <w:tabs>
          <w:tab w:val="left" w:pos="0"/>
        </w:tabs>
        <w:suppressAutoHyphens/>
        <w:spacing w:after="0" w:line="240" w:lineRule="auto"/>
        <w:ind w:firstLine="709"/>
        <w:contextualSpacing/>
        <w:jc w:val="both"/>
        <w:rPr>
          <w:rFonts w:ascii="Times New Roman" w:hAnsi="Times New Roman"/>
          <w:sz w:val="24"/>
          <w:szCs w:val="24"/>
          <w:lang w:val="uk-UA" w:eastAsia="zh-CN"/>
        </w:rPr>
      </w:pPr>
      <w:r w:rsidRPr="00B54370">
        <w:rPr>
          <w:rFonts w:ascii="Times New Roman" w:hAnsi="Times New Roman"/>
          <w:sz w:val="24"/>
          <w:szCs w:val="24"/>
          <w:lang w:val="uk-UA" w:eastAsia="zh-CN"/>
        </w:rPr>
        <w:t>- у разі, коли термін оренди менший за один місяць або за одну добу, то на основі розміру місячної орендної плати розраховується добова, а в разі необхідності - на основі розміру добової орендної плати розраховується погодинна орендна плата.</w:t>
      </w:r>
    </w:p>
    <w:p w:rsidR="00DF35AE" w:rsidRPr="00B54370" w:rsidRDefault="00DF35AE" w:rsidP="007D3BA2">
      <w:pPr>
        <w:shd w:val="clear" w:color="auto" w:fill="FFFFFF"/>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5</w:t>
      </w:r>
      <w:r w:rsidRPr="00B54370">
        <w:rPr>
          <w:rFonts w:ascii="Times New Roman" w:hAnsi="Times New Roman"/>
          <w:sz w:val="24"/>
          <w:szCs w:val="24"/>
        </w:rPr>
        <w:t xml:space="preserve">. До плати за оренду іншого окремого індивідуально визначеного </w:t>
      </w:r>
      <w:r>
        <w:rPr>
          <w:rFonts w:ascii="Times New Roman" w:hAnsi="Times New Roman"/>
          <w:sz w:val="24"/>
          <w:szCs w:val="24"/>
          <w:lang w:val="uk-UA"/>
        </w:rPr>
        <w:t>М</w:t>
      </w:r>
      <w:r w:rsidRPr="00B54370">
        <w:rPr>
          <w:rFonts w:ascii="Times New Roman" w:hAnsi="Times New Roman"/>
          <w:sz w:val="24"/>
          <w:szCs w:val="24"/>
        </w:rPr>
        <w:t xml:space="preserve">айна не включаються витрати на утримання орендованого </w:t>
      </w:r>
      <w:r>
        <w:rPr>
          <w:rFonts w:ascii="Times New Roman" w:hAnsi="Times New Roman"/>
          <w:sz w:val="24"/>
          <w:szCs w:val="24"/>
          <w:lang w:val="uk-UA"/>
        </w:rPr>
        <w:t>М</w:t>
      </w:r>
      <w:r w:rsidRPr="00B54370">
        <w:rPr>
          <w:rFonts w:ascii="Times New Roman" w:hAnsi="Times New Roman"/>
          <w:sz w:val="24"/>
          <w:szCs w:val="24"/>
        </w:rPr>
        <w:t>айна та плата за послуги, які відповідно до укладеного договору зобов’язується надавати орендарю балансоутримувач.</w:t>
      </w:r>
      <w:bookmarkStart w:id="2" w:name="n17"/>
      <w:bookmarkEnd w:id="2"/>
    </w:p>
    <w:p w:rsidR="00DF35AE" w:rsidRPr="00B54370" w:rsidRDefault="00DF35AE" w:rsidP="007D3BA2">
      <w:pPr>
        <w:shd w:val="clear" w:color="auto" w:fill="FFFFFF"/>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6</w:t>
      </w:r>
      <w:r w:rsidRPr="00B54370">
        <w:rPr>
          <w:rFonts w:ascii="Times New Roman" w:hAnsi="Times New Roman"/>
          <w:sz w:val="24"/>
          <w:szCs w:val="24"/>
        </w:rPr>
        <w:t xml:space="preserve">. Відшкодування витрат балансоутримувача на утримання орендованого </w:t>
      </w:r>
      <w:r>
        <w:rPr>
          <w:rFonts w:ascii="Times New Roman" w:hAnsi="Times New Roman"/>
          <w:sz w:val="24"/>
          <w:szCs w:val="24"/>
          <w:lang w:val="uk-UA"/>
        </w:rPr>
        <w:t>М</w:t>
      </w:r>
      <w:r w:rsidRPr="00B54370">
        <w:rPr>
          <w:rFonts w:ascii="Times New Roman" w:hAnsi="Times New Roman"/>
          <w:sz w:val="24"/>
          <w:szCs w:val="24"/>
        </w:rPr>
        <w:t>айна (у тому числі місць загального користування та прибудинкової території) та надання комунальних послуг орендарю здійснюється відповідно до договору, укладеного між балансоутримувачем та орендарем</w:t>
      </w:r>
      <w:r w:rsidRPr="00B54370">
        <w:rPr>
          <w:rFonts w:ascii="Times New Roman" w:hAnsi="Times New Roman"/>
          <w:sz w:val="24"/>
          <w:szCs w:val="24"/>
          <w:lang w:val="uk-UA"/>
        </w:rPr>
        <w:t xml:space="preserve"> або за прямими договорами з постачальниками </w:t>
      </w:r>
      <w:r>
        <w:rPr>
          <w:rFonts w:ascii="Times New Roman" w:hAnsi="Times New Roman"/>
          <w:sz w:val="24"/>
          <w:szCs w:val="24"/>
          <w:lang w:val="uk-UA"/>
        </w:rPr>
        <w:t xml:space="preserve">відповідних </w:t>
      </w:r>
      <w:r w:rsidRPr="00B54370">
        <w:rPr>
          <w:rFonts w:ascii="Times New Roman" w:hAnsi="Times New Roman"/>
          <w:sz w:val="24"/>
          <w:szCs w:val="24"/>
          <w:lang w:val="uk-UA"/>
        </w:rPr>
        <w:t>комунальних послуг. Витрати на утримання нерухомого майна, переданого в оренду одночасно кільком орендарям (місць загального користування, прибудинкової території тощо), розподіляються між ними пропорційно кількості користувачів, кількості джерел електрообладнання, потужності, часу роботи електроприладів, систем тепло- і водопостачання, каналізації або  пропорційно до займаної площі, якщо інше не випливає з характеру послуг, наданих балансоутримувачем.</w:t>
      </w:r>
    </w:p>
    <w:p w:rsidR="00DF35AE" w:rsidRDefault="00DF35AE" w:rsidP="002C7841">
      <w:pPr>
        <w:shd w:val="clear" w:color="auto" w:fill="FFFFFF"/>
        <w:spacing w:after="150" w:line="240" w:lineRule="auto"/>
        <w:ind w:firstLine="709"/>
        <w:jc w:val="both"/>
        <w:rPr>
          <w:rFonts w:ascii="Times New Roman" w:hAnsi="Times New Roman"/>
          <w:sz w:val="24"/>
          <w:szCs w:val="24"/>
          <w:lang w:val="uk-UA"/>
        </w:rPr>
      </w:pPr>
      <w:bookmarkStart w:id="3" w:name="n18"/>
      <w:bookmarkEnd w:id="3"/>
      <w:r>
        <w:rPr>
          <w:rFonts w:ascii="Times New Roman" w:hAnsi="Times New Roman"/>
          <w:sz w:val="24"/>
          <w:szCs w:val="24"/>
          <w:lang w:val="uk-UA"/>
        </w:rPr>
        <w:t>7</w:t>
      </w:r>
      <w:r w:rsidRPr="00B54370">
        <w:rPr>
          <w:rFonts w:ascii="Times New Roman" w:hAnsi="Times New Roman"/>
          <w:sz w:val="24"/>
          <w:szCs w:val="24"/>
        </w:rPr>
        <w:t>. У разі оренди нерухомого майна (крім оренди нерухомого майна орендарями, зазначеними у пункті 1</w:t>
      </w:r>
      <w:r w:rsidRPr="00B54370">
        <w:rPr>
          <w:rFonts w:ascii="Times New Roman" w:hAnsi="Times New Roman"/>
          <w:sz w:val="24"/>
          <w:szCs w:val="24"/>
          <w:lang w:val="uk-UA"/>
        </w:rPr>
        <w:t>0</w:t>
      </w:r>
      <w:r w:rsidRPr="00B54370">
        <w:rPr>
          <w:rFonts w:ascii="Times New Roman" w:hAnsi="Times New Roman"/>
          <w:sz w:val="24"/>
          <w:szCs w:val="24"/>
        </w:rPr>
        <w:t> цієї Методики) та іншого окремого індивідуально визначеного майна розмір річної орендної плати визначається за формулою:</w:t>
      </w:r>
    </w:p>
    <w:bookmarkStart w:id="4" w:name="n226"/>
    <w:bookmarkEnd w:id="4"/>
    <w:p w:rsidR="00DF35AE" w:rsidRPr="002C7841" w:rsidRDefault="00DF35AE" w:rsidP="002C7841">
      <w:pPr>
        <w:shd w:val="clear" w:color="auto" w:fill="FFFFFF"/>
        <w:spacing w:before="150" w:after="150" w:line="240" w:lineRule="auto"/>
        <w:jc w:val="center"/>
        <w:rPr>
          <w:lang w:val="uk-UA"/>
        </w:rPr>
      </w:pPr>
      <w:r>
        <w:fldChar w:fldCharType="begin"/>
      </w:r>
      <w:r>
        <w:instrText xml:space="preserve"> INCLUDEPICTURE "https://zakon.rada.gov.ua/laws/file/imgs/90/p506691n226.gif"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8.25pt;height:34.5pt">
            <v:imagedata r:id="rId4" r:href="rId5"/>
          </v:shape>
        </w:pict>
      </w:r>
      <w:r>
        <w:fldChar w:fldCharType="end"/>
      </w:r>
    </w:p>
    <w:p w:rsidR="00DF35AE" w:rsidRDefault="00DF35AE" w:rsidP="007D3BA2">
      <w:pPr>
        <w:shd w:val="clear" w:color="auto" w:fill="FFFFFF"/>
        <w:spacing w:after="0" w:line="240" w:lineRule="auto"/>
        <w:jc w:val="both"/>
        <w:rPr>
          <w:rFonts w:ascii="Times New Roman" w:hAnsi="Times New Roman"/>
          <w:sz w:val="24"/>
          <w:szCs w:val="24"/>
        </w:rPr>
      </w:pPr>
      <w:r>
        <w:rPr>
          <w:rFonts w:ascii="Times New Roman" w:hAnsi="Times New Roman"/>
          <w:sz w:val="24"/>
          <w:szCs w:val="24"/>
          <w:lang w:val="uk-UA"/>
        </w:rPr>
        <w:t>де          О</w:t>
      </w:r>
      <w:r w:rsidRPr="007D3BA2">
        <w:rPr>
          <w:rFonts w:ascii="Times New Roman" w:hAnsi="Times New Roman"/>
          <w:sz w:val="24"/>
          <w:szCs w:val="24"/>
          <w:vertAlign w:val="subscript"/>
          <w:lang w:val="uk-UA"/>
        </w:rPr>
        <w:t>пл</w:t>
      </w:r>
      <w:r>
        <w:rPr>
          <w:rFonts w:ascii="Times New Roman" w:hAnsi="Times New Roman"/>
          <w:sz w:val="24"/>
          <w:szCs w:val="24"/>
          <w:vertAlign w:val="subscript"/>
          <w:lang w:val="uk-UA"/>
        </w:rPr>
        <w:t xml:space="preserve">   </w:t>
      </w:r>
      <w:r w:rsidRPr="00B54370">
        <w:rPr>
          <w:rFonts w:ascii="Times New Roman" w:hAnsi="Times New Roman"/>
          <w:sz w:val="24"/>
          <w:szCs w:val="24"/>
        </w:rPr>
        <w:t>- розмір річної орендної плати, гривень;</w:t>
      </w:r>
    </w:p>
    <w:p w:rsidR="00DF35AE" w:rsidRDefault="00DF35AE" w:rsidP="007D3BA2">
      <w:pPr>
        <w:shd w:val="clear" w:color="auto" w:fill="FFFFFF"/>
        <w:spacing w:after="0" w:line="240" w:lineRule="auto"/>
        <w:jc w:val="both"/>
        <w:rPr>
          <w:rFonts w:ascii="Times New Roman" w:hAnsi="Times New Roman"/>
          <w:sz w:val="24"/>
          <w:szCs w:val="24"/>
        </w:rPr>
      </w:pPr>
      <w:r>
        <w:rPr>
          <w:rFonts w:ascii="Times New Roman" w:hAnsi="Times New Roman"/>
          <w:sz w:val="24"/>
          <w:szCs w:val="24"/>
          <w:lang w:val="uk-UA"/>
        </w:rPr>
        <w:t xml:space="preserve">              В</w:t>
      </w:r>
      <w:r>
        <w:rPr>
          <w:rFonts w:ascii="Times New Roman" w:hAnsi="Times New Roman"/>
          <w:sz w:val="24"/>
          <w:szCs w:val="24"/>
          <w:vertAlign w:val="subscript"/>
          <w:lang w:val="uk-UA"/>
        </w:rPr>
        <w:t xml:space="preserve">п  </w:t>
      </w:r>
      <w:r w:rsidRPr="00B54370">
        <w:rPr>
          <w:rFonts w:ascii="Times New Roman" w:hAnsi="Times New Roman"/>
          <w:sz w:val="24"/>
          <w:szCs w:val="24"/>
        </w:rPr>
        <w:t>- вартість орендованого майна, визначена шляхом проведення незалежної оцінки (без урахування податку на додану вартість), гривень;</w:t>
      </w:r>
    </w:p>
    <w:p w:rsidR="00DF35AE" w:rsidRPr="007D3BA2" w:rsidRDefault="00DF35AE" w:rsidP="007D3BA2">
      <w:pPr>
        <w:shd w:val="clear" w:color="auto" w:fill="FFFFFF"/>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С</w:t>
      </w:r>
      <w:r>
        <w:rPr>
          <w:rFonts w:ascii="Times New Roman" w:hAnsi="Times New Roman"/>
          <w:sz w:val="24"/>
          <w:szCs w:val="24"/>
          <w:vertAlign w:val="subscript"/>
          <w:lang w:val="uk-UA"/>
        </w:rPr>
        <w:t>ор</w:t>
      </w:r>
      <w:r>
        <w:rPr>
          <w:rFonts w:ascii="Times New Roman" w:hAnsi="Times New Roman"/>
          <w:sz w:val="24"/>
          <w:szCs w:val="24"/>
          <w:lang w:val="uk-UA"/>
        </w:rPr>
        <w:t xml:space="preserve">  </w:t>
      </w:r>
      <w:r w:rsidRPr="001E4D7D">
        <w:rPr>
          <w:rFonts w:ascii="Times New Roman" w:hAnsi="Times New Roman"/>
          <w:sz w:val="24"/>
          <w:szCs w:val="24"/>
          <w:lang w:val="uk-UA"/>
        </w:rPr>
        <w:t>- орендна ставка, визначена згідно з</w:t>
      </w:r>
      <w:r w:rsidRPr="00B54370">
        <w:rPr>
          <w:rFonts w:ascii="Times New Roman" w:hAnsi="Times New Roman"/>
          <w:sz w:val="24"/>
          <w:szCs w:val="24"/>
        </w:rPr>
        <w:t> </w:t>
      </w:r>
      <w:hyperlink r:id="rId6" w:anchor="n76" w:history="1">
        <w:r w:rsidRPr="001329AB">
          <w:rPr>
            <w:rStyle w:val="Hyperlink"/>
            <w:rFonts w:ascii="Times New Roman" w:hAnsi="Times New Roman"/>
            <w:color w:val="auto"/>
            <w:sz w:val="24"/>
            <w:szCs w:val="24"/>
            <w:u w:val="none"/>
            <w:lang w:val="uk-UA"/>
          </w:rPr>
          <w:t>Д</w:t>
        </w:r>
        <w:r w:rsidRPr="001E4D7D">
          <w:rPr>
            <w:rStyle w:val="Hyperlink"/>
            <w:rFonts w:ascii="Times New Roman" w:hAnsi="Times New Roman"/>
            <w:color w:val="auto"/>
            <w:sz w:val="24"/>
            <w:szCs w:val="24"/>
            <w:u w:val="none"/>
            <w:lang w:val="uk-UA"/>
          </w:rPr>
          <w:t>одатком 1</w:t>
        </w:r>
      </w:hyperlink>
      <w:r w:rsidRPr="00B54370">
        <w:rPr>
          <w:rFonts w:ascii="Times New Roman" w:hAnsi="Times New Roman"/>
          <w:sz w:val="24"/>
          <w:szCs w:val="24"/>
        </w:rPr>
        <w:t> </w:t>
      </w:r>
      <w:r w:rsidRPr="001E4D7D">
        <w:rPr>
          <w:rFonts w:ascii="Times New Roman" w:hAnsi="Times New Roman"/>
          <w:sz w:val="24"/>
          <w:szCs w:val="24"/>
          <w:lang w:val="uk-UA"/>
        </w:rPr>
        <w:t>(</w:t>
      </w:r>
      <w:r>
        <w:rPr>
          <w:rFonts w:ascii="Times New Roman" w:hAnsi="Times New Roman"/>
          <w:sz w:val="24"/>
          <w:szCs w:val="24"/>
          <w:lang w:val="uk-UA"/>
        </w:rPr>
        <w:t>у випадку визначеному пунктом 3.1. цієї Методики</w:t>
      </w:r>
      <w:r w:rsidRPr="001E4D7D">
        <w:rPr>
          <w:rFonts w:ascii="Times New Roman" w:hAnsi="Times New Roman"/>
          <w:sz w:val="24"/>
          <w:szCs w:val="24"/>
          <w:lang w:val="uk-UA"/>
        </w:rPr>
        <w:t>) або</w:t>
      </w:r>
      <w:r w:rsidRPr="00B54370">
        <w:rPr>
          <w:rFonts w:ascii="Times New Roman" w:hAnsi="Times New Roman"/>
          <w:sz w:val="24"/>
          <w:szCs w:val="24"/>
        </w:rPr>
        <w:t> </w:t>
      </w:r>
      <w:r>
        <w:rPr>
          <w:rStyle w:val="rvts0"/>
          <w:rFonts w:ascii="Times New Roman" w:hAnsi="Times New Roman"/>
          <w:sz w:val="24"/>
          <w:szCs w:val="24"/>
          <w:lang w:val="uk-UA"/>
        </w:rPr>
        <w:t>згідно</w:t>
      </w:r>
      <w:r w:rsidRPr="005A3FC8">
        <w:rPr>
          <w:rStyle w:val="rvts0"/>
          <w:rFonts w:ascii="Times New Roman" w:hAnsi="Times New Roman"/>
          <w:sz w:val="24"/>
          <w:szCs w:val="24"/>
          <w:lang w:val="uk-UA"/>
        </w:rPr>
        <w:t xml:space="preserve"> первісного договору, що продовжується</w:t>
      </w:r>
      <w:r w:rsidRPr="00B54370">
        <w:rPr>
          <w:rFonts w:ascii="Times New Roman" w:hAnsi="Times New Roman"/>
          <w:sz w:val="24"/>
          <w:szCs w:val="24"/>
          <w:lang w:val="uk-UA"/>
        </w:rPr>
        <w:t xml:space="preserve"> </w:t>
      </w:r>
      <w:r w:rsidRPr="001E4D7D">
        <w:rPr>
          <w:rFonts w:ascii="Times New Roman" w:hAnsi="Times New Roman"/>
          <w:sz w:val="24"/>
          <w:szCs w:val="24"/>
          <w:lang w:val="uk-UA"/>
        </w:rPr>
        <w:t>(</w:t>
      </w:r>
      <w:r>
        <w:rPr>
          <w:rFonts w:ascii="Times New Roman" w:hAnsi="Times New Roman"/>
          <w:sz w:val="24"/>
          <w:szCs w:val="24"/>
          <w:lang w:val="uk-UA"/>
        </w:rPr>
        <w:t>у випадку визначеному пунктом 3.2. цієї Методики</w:t>
      </w:r>
      <w:r w:rsidRPr="001E4D7D">
        <w:rPr>
          <w:rFonts w:ascii="Times New Roman" w:hAnsi="Times New Roman"/>
          <w:sz w:val="24"/>
          <w:szCs w:val="24"/>
          <w:lang w:val="uk-UA"/>
        </w:rPr>
        <w:t>) або</w:t>
      </w:r>
      <w:r w:rsidRPr="00B54370">
        <w:rPr>
          <w:rFonts w:ascii="Times New Roman" w:hAnsi="Times New Roman"/>
          <w:sz w:val="24"/>
          <w:szCs w:val="24"/>
        </w:rPr>
        <w:t> </w:t>
      </w:r>
      <w:r w:rsidRPr="001E4D7D">
        <w:rPr>
          <w:rFonts w:ascii="Times New Roman" w:hAnsi="Times New Roman"/>
          <w:sz w:val="24"/>
          <w:szCs w:val="24"/>
          <w:lang w:val="uk-UA"/>
        </w:rPr>
        <w:t>пунктом 1</w:t>
      </w:r>
      <w:r>
        <w:rPr>
          <w:rFonts w:ascii="Times New Roman" w:hAnsi="Times New Roman"/>
          <w:sz w:val="24"/>
          <w:szCs w:val="24"/>
          <w:lang w:val="uk-UA"/>
        </w:rPr>
        <w:t>2</w:t>
      </w:r>
      <w:r w:rsidRPr="00B54370">
        <w:rPr>
          <w:rFonts w:ascii="Times New Roman" w:hAnsi="Times New Roman"/>
          <w:sz w:val="24"/>
          <w:szCs w:val="24"/>
        </w:rPr>
        <w:t> </w:t>
      </w:r>
      <w:r w:rsidRPr="001E4D7D">
        <w:rPr>
          <w:rFonts w:ascii="Times New Roman" w:hAnsi="Times New Roman"/>
          <w:sz w:val="24"/>
          <w:szCs w:val="24"/>
          <w:lang w:val="uk-UA"/>
        </w:rPr>
        <w:t xml:space="preserve">цієї Методики для іншого окремого індивідуально визначеного </w:t>
      </w:r>
      <w:r>
        <w:rPr>
          <w:rFonts w:ascii="Times New Roman" w:hAnsi="Times New Roman"/>
          <w:sz w:val="24"/>
          <w:szCs w:val="24"/>
          <w:lang w:val="uk-UA"/>
        </w:rPr>
        <w:t>М</w:t>
      </w:r>
      <w:r w:rsidRPr="001E4D7D">
        <w:rPr>
          <w:rFonts w:ascii="Times New Roman" w:hAnsi="Times New Roman"/>
          <w:sz w:val="24"/>
          <w:szCs w:val="24"/>
          <w:lang w:val="uk-UA"/>
        </w:rPr>
        <w:t>айна.</w:t>
      </w:r>
    </w:p>
    <w:p w:rsidR="00DF35AE" w:rsidRPr="00B54370" w:rsidRDefault="00DF35AE" w:rsidP="001329AB">
      <w:pPr>
        <w:shd w:val="clear" w:color="auto" w:fill="FFFFFF"/>
        <w:spacing w:after="150" w:line="240" w:lineRule="auto"/>
        <w:ind w:firstLine="709"/>
        <w:jc w:val="both"/>
        <w:rPr>
          <w:rFonts w:ascii="Times New Roman" w:hAnsi="Times New Roman"/>
          <w:sz w:val="24"/>
          <w:szCs w:val="24"/>
          <w:lang w:val="uk-UA"/>
        </w:rPr>
      </w:pPr>
      <w:r>
        <w:rPr>
          <w:rFonts w:ascii="Times New Roman" w:hAnsi="Times New Roman"/>
          <w:sz w:val="24"/>
          <w:szCs w:val="24"/>
          <w:lang w:val="uk-UA"/>
        </w:rPr>
        <w:t>8</w:t>
      </w:r>
      <w:r w:rsidRPr="00B54370">
        <w:rPr>
          <w:rFonts w:ascii="Times New Roman" w:hAnsi="Times New Roman"/>
          <w:sz w:val="24"/>
          <w:szCs w:val="24"/>
        </w:rPr>
        <w:t>. Розмір орендної плати за базовий місяць оренди нерухомого та іншого окремого індивідуально визначеного майна визначається за формулою:</w:t>
      </w:r>
      <w:bookmarkStart w:id="5" w:name="n25"/>
      <w:bookmarkEnd w:id="5"/>
    </w:p>
    <w:p w:rsidR="00DF35AE" w:rsidRPr="003461A6" w:rsidRDefault="00DF35AE" w:rsidP="002F0ECE">
      <w:pPr>
        <w:shd w:val="clear" w:color="auto" w:fill="FFFFFF"/>
        <w:spacing w:before="150" w:after="150" w:line="240" w:lineRule="auto"/>
        <w:jc w:val="center"/>
        <w:rPr>
          <w:rFonts w:ascii="Times New Roman" w:hAnsi="Times New Roman"/>
          <w:sz w:val="32"/>
          <w:szCs w:val="32"/>
          <w:lang w:val="uk-UA"/>
        </w:rPr>
      </w:pPr>
      <w:r w:rsidRPr="003461A6">
        <w:rPr>
          <w:rFonts w:ascii="Times New Roman" w:hAnsi="Times New Roman"/>
          <w:sz w:val="28"/>
          <w:szCs w:val="28"/>
          <w:lang w:val="uk-UA"/>
        </w:rPr>
        <w:t>О</w:t>
      </w:r>
      <w:r>
        <w:rPr>
          <w:rFonts w:ascii="Times New Roman" w:hAnsi="Times New Roman"/>
          <w:sz w:val="24"/>
          <w:szCs w:val="24"/>
          <w:lang w:val="uk-UA"/>
        </w:rPr>
        <w:t xml:space="preserve"> </w:t>
      </w:r>
      <w:r w:rsidRPr="003461A6">
        <w:rPr>
          <w:rFonts w:ascii="Times New Roman" w:hAnsi="Times New Roman"/>
          <w:sz w:val="20"/>
          <w:szCs w:val="20"/>
          <w:lang w:val="uk-UA"/>
        </w:rPr>
        <w:t>пл.міс</w:t>
      </w:r>
      <w:r>
        <w:rPr>
          <w:rFonts w:ascii="Times New Roman" w:hAnsi="Times New Roman"/>
          <w:sz w:val="24"/>
          <w:szCs w:val="24"/>
          <w:lang w:val="uk-UA"/>
        </w:rPr>
        <w:t xml:space="preserve"> </w:t>
      </w:r>
      <w:r>
        <w:rPr>
          <w:rFonts w:ascii="Times New Roman" w:hAnsi="Times New Roman"/>
          <w:sz w:val="24"/>
          <w:szCs w:val="24"/>
          <w:vertAlign w:val="subscript"/>
          <w:lang w:val="uk-UA"/>
        </w:rPr>
        <w:t xml:space="preserve">= </w:t>
      </w:r>
      <w:r w:rsidRPr="003461A6">
        <w:rPr>
          <w:rFonts w:ascii="Times New Roman" w:hAnsi="Times New Roman"/>
          <w:sz w:val="28"/>
          <w:szCs w:val="28"/>
          <w:lang w:val="uk-UA"/>
        </w:rPr>
        <w:t>О</w:t>
      </w:r>
      <w:r>
        <w:rPr>
          <w:rFonts w:ascii="Times New Roman" w:hAnsi="Times New Roman"/>
          <w:sz w:val="24"/>
          <w:szCs w:val="24"/>
          <w:lang w:val="uk-UA"/>
        </w:rPr>
        <w:t xml:space="preserve"> </w:t>
      </w:r>
      <w:r w:rsidRPr="003461A6">
        <w:rPr>
          <w:rFonts w:ascii="Times New Roman" w:hAnsi="Times New Roman"/>
          <w:sz w:val="20"/>
          <w:szCs w:val="20"/>
          <w:lang w:val="uk-UA"/>
        </w:rPr>
        <w:t>пл.</w:t>
      </w:r>
      <w:r>
        <w:rPr>
          <w:rFonts w:ascii="Times New Roman" w:hAnsi="Times New Roman"/>
          <w:sz w:val="20"/>
          <w:szCs w:val="20"/>
          <w:lang w:val="uk-UA"/>
        </w:rPr>
        <w:t xml:space="preserve"> </w:t>
      </w:r>
      <w:r w:rsidRPr="003461A6">
        <w:rPr>
          <w:rFonts w:ascii="Times New Roman" w:hAnsi="Times New Roman"/>
          <w:sz w:val="32"/>
          <w:szCs w:val="32"/>
          <w:lang w:val="uk-UA"/>
        </w:rPr>
        <w:t>/</w:t>
      </w:r>
      <w:r>
        <w:rPr>
          <w:rFonts w:ascii="Times New Roman" w:hAnsi="Times New Roman"/>
          <w:sz w:val="20"/>
          <w:szCs w:val="20"/>
          <w:lang w:val="uk-UA"/>
        </w:rPr>
        <w:t xml:space="preserve"> </w:t>
      </w:r>
      <w:r w:rsidRPr="003461A6">
        <w:rPr>
          <w:rFonts w:ascii="Times New Roman" w:hAnsi="Times New Roman"/>
          <w:sz w:val="24"/>
          <w:szCs w:val="24"/>
          <w:lang w:val="uk-UA"/>
        </w:rPr>
        <w:t>12</w:t>
      </w:r>
      <w:r>
        <w:rPr>
          <w:rFonts w:ascii="Times New Roman" w:hAnsi="Times New Roman"/>
          <w:sz w:val="20"/>
          <w:szCs w:val="20"/>
          <w:lang w:val="uk-UA"/>
        </w:rPr>
        <w:t xml:space="preserve"> + (</w:t>
      </w:r>
      <w:r w:rsidRPr="003461A6">
        <w:rPr>
          <w:rFonts w:ascii="Symbol" w:hAnsi="Symbol"/>
          <w:sz w:val="20"/>
          <w:szCs w:val="20"/>
          <w:lang w:val="en-US"/>
        </w:rPr>
        <w:t></w:t>
      </w:r>
      <w:r>
        <w:rPr>
          <w:rFonts w:ascii="Symbol" w:hAnsi="Symbol"/>
          <w:sz w:val="20"/>
          <w:szCs w:val="20"/>
          <w:lang w:val="en-US"/>
        </w:rPr>
        <w:t></w:t>
      </w:r>
      <w:r>
        <w:rPr>
          <w:rFonts w:ascii="Times New Roman" w:hAnsi="Times New Roman"/>
          <w:sz w:val="20"/>
          <w:szCs w:val="20"/>
          <w:lang w:val="uk-UA"/>
        </w:rPr>
        <w:t>ПДВ)*</w:t>
      </w:r>
    </w:p>
    <w:p w:rsidR="00DF35AE" w:rsidRDefault="00DF35AE" w:rsidP="001329AB">
      <w:pPr>
        <w:shd w:val="clear" w:color="auto" w:fill="FFFFFF"/>
        <w:spacing w:after="0" w:line="240" w:lineRule="auto"/>
        <w:jc w:val="both"/>
        <w:rPr>
          <w:rFonts w:ascii="Times New Roman" w:hAnsi="Times New Roman"/>
          <w:sz w:val="24"/>
          <w:szCs w:val="24"/>
        </w:rPr>
      </w:pPr>
      <w:r>
        <w:rPr>
          <w:rFonts w:ascii="Times New Roman" w:hAnsi="Times New Roman"/>
          <w:sz w:val="24"/>
          <w:szCs w:val="24"/>
          <w:lang w:val="uk-UA"/>
        </w:rPr>
        <w:t>де:         О</w:t>
      </w:r>
      <w:r w:rsidRPr="007D3BA2">
        <w:rPr>
          <w:rFonts w:ascii="Times New Roman" w:hAnsi="Times New Roman"/>
          <w:sz w:val="24"/>
          <w:szCs w:val="24"/>
          <w:vertAlign w:val="subscript"/>
          <w:lang w:val="uk-UA"/>
        </w:rPr>
        <w:t>пл</w:t>
      </w:r>
      <w:r>
        <w:rPr>
          <w:rFonts w:ascii="Times New Roman" w:hAnsi="Times New Roman"/>
          <w:sz w:val="24"/>
          <w:szCs w:val="24"/>
          <w:vertAlign w:val="subscript"/>
          <w:lang w:val="uk-UA"/>
        </w:rPr>
        <w:t xml:space="preserve">.міс.   </w:t>
      </w:r>
      <w:r w:rsidRPr="00B54370">
        <w:rPr>
          <w:rFonts w:ascii="Times New Roman" w:hAnsi="Times New Roman"/>
          <w:sz w:val="24"/>
          <w:szCs w:val="24"/>
        </w:rPr>
        <w:t xml:space="preserve">- розмір </w:t>
      </w:r>
      <w:r>
        <w:rPr>
          <w:rFonts w:ascii="Times New Roman" w:hAnsi="Times New Roman"/>
          <w:sz w:val="24"/>
          <w:szCs w:val="24"/>
          <w:lang w:val="uk-UA"/>
        </w:rPr>
        <w:t>місячної</w:t>
      </w:r>
      <w:r w:rsidRPr="00B54370">
        <w:rPr>
          <w:rFonts w:ascii="Times New Roman" w:hAnsi="Times New Roman"/>
          <w:sz w:val="24"/>
          <w:szCs w:val="24"/>
        </w:rPr>
        <w:t xml:space="preserve"> орендної плати, гривень;</w:t>
      </w:r>
    </w:p>
    <w:p w:rsidR="00DF35AE" w:rsidRDefault="00DF35AE" w:rsidP="001329AB">
      <w:pPr>
        <w:shd w:val="clear" w:color="auto" w:fill="FFFFFF"/>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3461A6">
        <w:rPr>
          <w:rFonts w:ascii="Symbol" w:hAnsi="Symbol"/>
          <w:sz w:val="20"/>
          <w:szCs w:val="20"/>
          <w:lang w:val="en-US"/>
        </w:rPr>
        <w:t></w:t>
      </w:r>
      <w:r>
        <w:rPr>
          <w:rFonts w:ascii="Symbol" w:hAnsi="Symbol"/>
          <w:sz w:val="20"/>
          <w:szCs w:val="20"/>
          <w:lang w:val="en-US"/>
        </w:rPr>
        <w:t></w:t>
      </w:r>
      <w:r>
        <w:rPr>
          <w:rFonts w:ascii="Times New Roman" w:hAnsi="Times New Roman"/>
          <w:sz w:val="20"/>
          <w:szCs w:val="20"/>
          <w:lang w:val="uk-UA"/>
        </w:rPr>
        <w:t>ПДВ</w:t>
      </w:r>
      <w:r>
        <w:rPr>
          <w:rFonts w:ascii="Times New Roman" w:hAnsi="Times New Roman"/>
          <w:sz w:val="24"/>
          <w:szCs w:val="24"/>
          <w:vertAlign w:val="subscript"/>
          <w:lang w:val="uk-UA"/>
        </w:rPr>
        <w:t xml:space="preserve">  </w:t>
      </w:r>
      <w:r w:rsidRPr="00B54370">
        <w:rPr>
          <w:rFonts w:ascii="Times New Roman" w:hAnsi="Times New Roman"/>
          <w:sz w:val="24"/>
          <w:szCs w:val="24"/>
        </w:rPr>
        <w:t xml:space="preserve">- </w:t>
      </w:r>
      <w:r w:rsidRPr="00B54370">
        <w:rPr>
          <w:rFonts w:ascii="Times New Roman" w:hAnsi="Times New Roman"/>
          <w:sz w:val="24"/>
          <w:szCs w:val="24"/>
          <w:lang w:val="uk-UA"/>
        </w:rPr>
        <w:t xml:space="preserve">податок на додану вартість, </w:t>
      </w:r>
      <w:r>
        <w:rPr>
          <w:rFonts w:ascii="Times New Roman" w:hAnsi="Times New Roman"/>
          <w:sz w:val="24"/>
          <w:szCs w:val="24"/>
          <w:lang w:val="uk-UA"/>
        </w:rPr>
        <w:t>(*</w:t>
      </w:r>
      <w:r w:rsidRPr="00B54370">
        <w:rPr>
          <w:rFonts w:ascii="Times New Roman" w:hAnsi="Times New Roman"/>
          <w:sz w:val="24"/>
          <w:szCs w:val="24"/>
          <w:lang w:val="uk-UA"/>
        </w:rPr>
        <w:t>застосовується за умови реєстрації балансоутримувача платником податку на додану вартість</w:t>
      </w:r>
      <w:r>
        <w:rPr>
          <w:rFonts w:ascii="Times New Roman" w:hAnsi="Times New Roman"/>
          <w:sz w:val="24"/>
          <w:szCs w:val="24"/>
          <w:lang w:val="uk-UA"/>
        </w:rPr>
        <w:t>).</w:t>
      </w:r>
    </w:p>
    <w:p w:rsidR="00DF35AE" w:rsidRPr="001329AB" w:rsidRDefault="00DF35AE" w:rsidP="001329AB">
      <w:pPr>
        <w:shd w:val="clear" w:color="auto" w:fill="FFFFFF"/>
        <w:spacing w:after="0" w:line="240" w:lineRule="auto"/>
        <w:jc w:val="both"/>
        <w:rPr>
          <w:rFonts w:ascii="Times New Roman" w:hAnsi="Times New Roman"/>
          <w:sz w:val="6"/>
          <w:szCs w:val="6"/>
        </w:rPr>
      </w:pPr>
      <w:bookmarkStart w:id="6" w:name="n230"/>
      <w:bookmarkStart w:id="7" w:name="n27"/>
      <w:bookmarkEnd w:id="6"/>
      <w:bookmarkEnd w:id="7"/>
    </w:p>
    <w:p w:rsidR="00DF35AE" w:rsidRPr="00B54370" w:rsidRDefault="00DF35AE" w:rsidP="001329AB">
      <w:pPr>
        <w:shd w:val="clear" w:color="auto" w:fill="FFFFFF"/>
        <w:spacing w:after="0" w:line="240" w:lineRule="auto"/>
        <w:ind w:firstLine="709"/>
        <w:jc w:val="both"/>
        <w:rPr>
          <w:rFonts w:ascii="Times New Roman" w:hAnsi="Times New Roman"/>
          <w:sz w:val="24"/>
          <w:szCs w:val="24"/>
        </w:rPr>
      </w:pPr>
      <w:r w:rsidRPr="00B54370">
        <w:rPr>
          <w:rFonts w:ascii="Times New Roman" w:hAnsi="Times New Roman"/>
          <w:sz w:val="24"/>
          <w:szCs w:val="24"/>
        </w:rPr>
        <w:t>У разі</w:t>
      </w:r>
      <w:r>
        <w:rPr>
          <w:rFonts w:ascii="Times New Roman" w:hAnsi="Times New Roman"/>
          <w:sz w:val="24"/>
          <w:szCs w:val="24"/>
          <w:lang w:val="uk-UA"/>
        </w:rPr>
        <w:t>,</w:t>
      </w:r>
      <w:r w:rsidRPr="00B54370">
        <w:rPr>
          <w:rFonts w:ascii="Times New Roman" w:hAnsi="Times New Roman"/>
          <w:sz w:val="24"/>
          <w:szCs w:val="24"/>
        </w:rPr>
        <w:t xml:space="preserve"> коли між датою визначення орендної плати за базовий місяць і датою підписання акта приймання-передачі майна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DF35AE" w:rsidRPr="00B54370" w:rsidRDefault="00DF35AE" w:rsidP="004B3D1E">
      <w:pPr>
        <w:shd w:val="clear" w:color="auto" w:fill="FFFFFF"/>
        <w:spacing w:after="0" w:line="240" w:lineRule="auto"/>
        <w:ind w:firstLine="709"/>
        <w:jc w:val="both"/>
        <w:rPr>
          <w:rFonts w:ascii="Times New Roman" w:hAnsi="Times New Roman"/>
          <w:sz w:val="24"/>
          <w:szCs w:val="24"/>
        </w:rPr>
      </w:pPr>
      <w:bookmarkStart w:id="8" w:name="n28"/>
      <w:bookmarkEnd w:id="8"/>
      <w:r>
        <w:rPr>
          <w:rFonts w:ascii="Times New Roman" w:hAnsi="Times New Roman"/>
          <w:sz w:val="24"/>
          <w:szCs w:val="24"/>
          <w:lang w:val="uk-UA"/>
        </w:rPr>
        <w:t>9</w:t>
      </w:r>
      <w:r w:rsidRPr="00B54370">
        <w:rPr>
          <w:rFonts w:ascii="Times New Roman" w:hAnsi="Times New Roman"/>
          <w:sz w:val="24"/>
          <w:szCs w:val="24"/>
        </w:rPr>
        <w:t>. Розмір добової орендної плати розраховується на основі розміру місячної орендної плати з розрахунку кількості діб роботи об'єкта оренди (доступу до об'єкта оренди) протягом місяця</w:t>
      </w:r>
      <w:r w:rsidRPr="00B54370">
        <w:rPr>
          <w:rFonts w:ascii="Times New Roman" w:hAnsi="Times New Roman"/>
          <w:sz w:val="24"/>
          <w:szCs w:val="24"/>
          <w:lang w:val="uk-UA"/>
        </w:rPr>
        <w:t xml:space="preserve"> та </w:t>
      </w:r>
      <w:r w:rsidRPr="00B54370">
        <w:rPr>
          <w:rFonts w:ascii="Times New Roman" w:hAnsi="Times New Roman"/>
          <w:sz w:val="24"/>
          <w:szCs w:val="24"/>
        </w:rPr>
        <w:t>кількіст</w:t>
      </w:r>
      <w:r w:rsidRPr="00B54370">
        <w:rPr>
          <w:rFonts w:ascii="Times New Roman" w:hAnsi="Times New Roman"/>
          <w:sz w:val="24"/>
          <w:szCs w:val="24"/>
          <w:lang w:val="uk-UA"/>
        </w:rPr>
        <w:t>і</w:t>
      </w:r>
      <w:r w:rsidRPr="00B54370">
        <w:rPr>
          <w:rFonts w:ascii="Times New Roman" w:hAnsi="Times New Roman"/>
          <w:sz w:val="24"/>
          <w:szCs w:val="24"/>
        </w:rPr>
        <w:t xml:space="preserve"> діб, на яку укладено договір оренди (користування об'єктом нерухомості),</w:t>
      </w:r>
      <w:r w:rsidRPr="00B54370">
        <w:rPr>
          <w:rFonts w:ascii="Times New Roman" w:hAnsi="Times New Roman"/>
          <w:sz w:val="24"/>
          <w:szCs w:val="24"/>
          <w:lang w:val="uk-UA"/>
        </w:rPr>
        <w:t xml:space="preserve"> </w:t>
      </w:r>
      <w:r w:rsidRPr="00B54370">
        <w:rPr>
          <w:rFonts w:ascii="Times New Roman" w:hAnsi="Times New Roman"/>
          <w:sz w:val="24"/>
          <w:szCs w:val="24"/>
        </w:rPr>
        <w:t>за формулою:</w:t>
      </w:r>
    </w:p>
    <w:p w:rsidR="00DF35AE" w:rsidRPr="00B54370" w:rsidRDefault="00DF35AE" w:rsidP="002F0ECE">
      <w:pPr>
        <w:shd w:val="clear" w:color="auto" w:fill="FFFFFF"/>
        <w:spacing w:before="150" w:after="150" w:line="240" w:lineRule="auto"/>
        <w:jc w:val="center"/>
        <w:rPr>
          <w:rFonts w:ascii="Times New Roman" w:hAnsi="Times New Roman"/>
          <w:sz w:val="24"/>
          <w:szCs w:val="24"/>
          <w:lang w:val="uk-UA"/>
        </w:rPr>
      </w:pPr>
      <w:bookmarkStart w:id="9" w:name="n29"/>
      <w:bookmarkEnd w:id="9"/>
    </w:p>
    <w:p w:rsidR="00DF35AE" w:rsidRPr="001329AB" w:rsidRDefault="00DF35AE" w:rsidP="002F0ECE">
      <w:pPr>
        <w:shd w:val="clear" w:color="auto" w:fill="FFFFFF"/>
        <w:spacing w:before="150" w:after="150" w:line="240" w:lineRule="auto"/>
        <w:jc w:val="center"/>
        <w:rPr>
          <w:rFonts w:ascii="Times New Roman" w:hAnsi="Times New Roman"/>
          <w:i/>
          <w:sz w:val="24"/>
          <w:szCs w:val="24"/>
          <w:lang w:val="uk-UA"/>
        </w:rPr>
      </w:pPr>
      <w:r>
        <w:pict>
          <v:shape id="_x0000_i1026" type="#_x0000_t75" alt="" style="width:97.5pt;height:34.5pt">
            <v:imagedata r:id="rId7" r:href="rId8"/>
          </v:shape>
        </w:pict>
      </w:r>
    </w:p>
    <w:p w:rsidR="00DF35AE" w:rsidRDefault="00DF35AE" w:rsidP="002F0ECE">
      <w:pPr>
        <w:shd w:val="clear" w:color="auto" w:fill="FFFFFF"/>
        <w:spacing w:before="150" w:after="150" w:line="240" w:lineRule="auto"/>
        <w:jc w:val="center"/>
        <w:rPr>
          <w:rFonts w:ascii="Times New Roman" w:hAnsi="Times New Roman"/>
          <w:i/>
          <w:sz w:val="24"/>
          <w:szCs w:val="24"/>
          <w:lang w:val="uk-UA"/>
        </w:rPr>
      </w:pPr>
    </w:p>
    <w:p w:rsidR="00DF35AE" w:rsidRDefault="00DF35AE" w:rsidP="001329AB">
      <w:pPr>
        <w:shd w:val="clear" w:color="auto" w:fill="FFFFFF"/>
        <w:spacing w:after="0" w:line="240" w:lineRule="auto"/>
        <w:jc w:val="both"/>
        <w:rPr>
          <w:rFonts w:ascii="Times New Roman" w:hAnsi="Times New Roman"/>
          <w:sz w:val="24"/>
          <w:szCs w:val="24"/>
        </w:rPr>
      </w:pPr>
      <w:r>
        <w:rPr>
          <w:rFonts w:ascii="Times New Roman" w:hAnsi="Times New Roman"/>
          <w:sz w:val="24"/>
          <w:szCs w:val="24"/>
          <w:lang w:val="uk-UA"/>
        </w:rPr>
        <w:t>де          О</w:t>
      </w:r>
      <w:r w:rsidRPr="007D3BA2">
        <w:rPr>
          <w:rFonts w:ascii="Times New Roman" w:hAnsi="Times New Roman"/>
          <w:sz w:val="24"/>
          <w:szCs w:val="24"/>
          <w:vertAlign w:val="subscript"/>
          <w:lang w:val="uk-UA"/>
        </w:rPr>
        <w:t>пл</w:t>
      </w:r>
      <w:r>
        <w:rPr>
          <w:rFonts w:ascii="Times New Roman" w:hAnsi="Times New Roman"/>
          <w:sz w:val="24"/>
          <w:szCs w:val="24"/>
          <w:vertAlign w:val="subscript"/>
          <w:lang w:val="uk-UA"/>
        </w:rPr>
        <w:t xml:space="preserve">.доб.   </w:t>
      </w:r>
      <w:r w:rsidRPr="00B54370">
        <w:rPr>
          <w:rFonts w:ascii="Times New Roman" w:hAnsi="Times New Roman"/>
          <w:sz w:val="24"/>
          <w:szCs w:val="24"/>
        </w:rPr>
        <w:t xml:space="preserve">- розмір </w:t>
      </w:r>
      <w:r>
        <w:rPr>
          <w:rFonts w:ascii="Times New Roman" w:hAnsi="Times New Roman"/>
          <w:sz w:val="24"/>
          <w:szCs w:val="24"/>
          <w:lang w:val="uk-UA"/>
        </w:rPr>
        <w:t xml:space="preserve">добової </w:t>
      </w:r>
      <w:r w:rsidRPr="00B54370">
        <w:rPr>
          <w:rFonts w:ascii="Times New Roman" w:hAnsi="Times New Roman"/>
          <w:sz w:val="24"/>
          <w:szCs w:val="24"/>
        </w:rPr>
        <w:t>орендної плати, гривень;</w:t>
      </w:r>
    </w:p>
    <w:p w:rsidR="00DF35AE" w:rsidRPr="00817225" w:rsidRDefault="00DF35AE" w:rsidP="001329AB">
      <w:pPr>
        <w:shd w:val="clear" w:color="auto" w:fill="FFFFFF"/>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Х</w:t>
      </w:r>
      <w:r>
        <w:rPr>
          <w:rFonts w:ascii="Times New Roman" w:hAnsi="Times New Roman"/>
          <w:sz w:val="24"/>
          <w:szCs w:val="24"/>
          <w:vertAlign w:val="subscript"/>
          <w:lang w:val="uk-UA"/>
        </w:rPr>
        <w:t xml:space="preserve">               </w:t>
      </w:r>
      <w:r w:rsidRPr="00B54370">
        <w:rPr>
          <w:rFonts w:ascii="Times New Roman" w:hAnsi="Times New Roman"/>
          <w:sz w:val="24"/>
          <w:szCs w:val="24"/>
        </w:rPr>
        <w:t xml:space="preserve">- кількість </w:t>
      </w:r>
      <w:r>
        <w:rPr>
          <w:rFonts w:ascii="Times New Roman" w:hAnsi="Times New Roman"/>
          <w:sz w:val="24"/>
          <w:szCs w:val="24"/>
          <w:lang w:val="uk-UA"/>
        </w:rPr>
        <w:t>днів у місяці, в якому об’єкт фактично використовується.</w:t>
      </w:r>
    </w:p>
    <w:p w:rsidR="00DF35AE" w:rsidRPr="00B54370" w:rsidRDefault="00DF35AE" w:rsidP="004B3D1E">
      <w:pPr>
        <w:shd w:val="clear" w:color="auto" w:fill="FFFFFF"/>
        <w:spacing w:after="150" w:line="240" w:lineRule="auto"/>
        <w:ind w:firstLine="709"/>
        <w:jc w:val="both"/>
        <w:rPr>
          <w:rFonts w:ascii="Times New Roman" w:hAnsi="Times New Roman"/>
          <w:sz w:val="24"/>
          <w:szCs w:val="24"/>
          <w:lang w:val="uk-UA"/>
        </w:rPr>
      </w:pPr>
      <w:r>
        <w:rPr>
          <w:rFonts w:ascii="Times New Roman" w:hAnsi="Times New Roman"/>
          <w:sz w:val="24"/>
          <w:szCs w:val="24"/>
          <w:lang w:val="uk-UA"/>
        </w:rPr>
        <w:t>10</w:t>
      </w:r>
      <w:r w:rsidRPr="00B54370">
        <w:rPr>
          <w:rFonts w:ascii="Times New Roman" w:hAnsi="Times New Roman"/>
          <w:sz w:val="24"/>
          <w:szCs w:val="24"/>
          <w:lang w:val="uk-UA"/>
        </w:rPr>
        <w:t xml:space="preserve">. Розмір погодинної орендної плати за об’єкт оренди розраховується на основі розміру добової орендної плати із розрахунку </w:t>
      </w:r>
      <w:bookmarkStart w:id="10" w:name="n33"/>
      <w:bookmarkEnd w:id="10"/>
      <w:r w:rsidRPr="00B54370">
        <w:rPr>
          <w:rFonts w:ascii="Times New Roman" w:hAnsi="Times New Roman"/>
          <w:sz w:val="24"/>
          <w:szCs w:val="24"/>
          <w:lang w:val="uk-UA"/>
        </w:rPr>
        <w:t>кількості годин роботи об'єкта оренди (доступу до об'єкта оренди) протягом доби та кількісті годин, на яку укладено договір оренди (користування об'єктом нерухомості), за формулою:</w:t>
      </w:r>
    </w:p>
    <w:p w:rsidR="00DF35AE" w:rsidRPr="004B3D1E" w:rsidRDefault="00DF35AE" w:rsidP="002F0ECE">
      <w:pPr>
        <w:shd w:val="clear" w:color="auto" w:fill="FFFFFF"/>
        <w:spacing w:before="150" w:after="150" w:line="240" w:lineRule="auto"/>
        <w:jc w:val="center"/>
        <w:rPr>
          <w:rFonts w:ascii="Times New Roman" w:hAnsi="Times New Roman"/>
          <w:sz w:val="24"/>
          <w:szCs w:val="24"/>
          <w:lang w:val="uk-UA"/>
        </w:rPr>
      </w:pPr>
      <w:r>
        <w:pict>
          <v:shape id="_x0000_i1027" type="#_x0000_t75" alt="" style="width:132pt;height:36.75pt">
            <v:imagedata r:id="rId9" r:href="rId10"/>
          </v:shape>
        </w:pict>
      </w:r>
    </w:p>
    <w:p w:rsidR="00DF35AE" w:rsidRDefault="00DF35AE" w:rsidP="004B3D1E">
      <w:pPr>
        <w:shd w:val="clear" w:color="auto" w:fill="FFFFFF"/>
        <w:spacing w:after="0" w:line="240" w:lineRule="auto"/>
        <w:jc w:val="both"/>
        <w:rPr>
          <w:rFonts w:ascii="Times New Roman" w:hAnsi="Times New Roman"/>
          <w:sz w:val="24"/>
          <w:szCs w:val="24"/>
        </w:rPr>
      </w:pPr>
      <w:r>
        <w:rPr>
          <w:rFonts w:ascii="Times New Roman" w:hAnsi="Times New Roman"/>
          <w:sz w:val="24"/>
          <w:szCs w:val="24"/>
          <w:lang w:val="uk-UA"/>
        </w:rPr>
        <w:t>де          О</w:t>
      </w:r>
      <w:r w:rsidRPr="007D3BA2">
        <w:rPr>
          <w:rFonts w:ascii="Times New Roman" w:hAnsi="Times New Roman"/>
          <w:sz w:val="24"/>
          <w:szCs w:val="24"/>
          <w:vertAlign w:val="subscript"/>
          <w:lang w:val="uk-UA"/>
        </w:rPr>
        <w:t>пл</w:t>
      </w:r>
      <w:r>
        <w:rPr>
          <w:rFonts w:ascii="Times New Roman" w:hAnsi="Times New Roman"/>
          <w:sz w:val="24"/>
          <w:szCs w:val="24"/>
          <w:vertAlign w:val="subscript"/>
          <w:lang w:val="uk-UA"/>
        </w:rPr>
        <w:t xml:space="preserve">.год.          </w:t>
      </w:r>
      <w:r w:rsidRPr="00B54370">
        <w:rPr>
          <w:rFonts w:ascii="Times New Roman" w:hAnsi="Times New Roman"/>
          <w:sz w:val="24"/>
          <w:szCs w:val="24"/>
        </w:rPr>
        <w:t xml:space="preserve">- розмір </w:t>
      </w:r>
      <w:r>
        <w:rPr>
          <w:rFonts w:ascii="Times New Roman" w:hAnsi="Times New Roman"/>
          <w:sz w:val="24"/>
          <w:szCs w:val="24"/>
          <w:lang w:val="uk-UA"/>
        </w:rPr>
        <w:t xml:space="preserve">погодинної </w:t>
      </w:r>
      <w:r w:rsidRPr="00B54370">
        <w:rPr>
          <w:rFonts w:ascii="Times New Roman" w:hAnsi="Times New Roman"/>
          <w:sz w:val="24"/>
          <w:szCs w:val="24"/>
        </w:rPr>
        <w:t>орендної плати, гривень;</w:t>
      </w:r>
    </w:p>
    <w:p w:rsidR="00DF35AE" w:rsidRPr="004B3D1E" w:rsidRDefault="00DF35AE" w:rsidP="004B3D1E">
      <w:pPr>
        <w:shd w:val="clear" w:color="auto" w:fill="FFFFFF"/>
        <w:spacing w:after="0" w:line="240" w:lineRule="auto"/>
        <w:ind w:firstLine="450"/>
        <w:jc w:val="both"/>
        <w:rPr>
          <w:rFonts w:ascii="Times New Roman" w:hAnsi="Times New Roman"/>
          <w:sz w:val="6"/>
          <w:szCs w:val="6"/>
          <w:lang w:val="uk-UA"/>
        </w:rPr>
      </w:pPr>
    </w:p>
    <w:p w:rsidR="00DF35AE" w:rsidRPr="004B3D1E" w:rsidRDefault="00DF35AE" w:rsidP="004B3D1E">
      <w:pPr>
        <w:shd w:val="clear" w:color="auto" w:fill="FFFFFF"/>
        <w:spacing w:after="0" w:line="240" w:lineRule="auto"/>
        <w:ind w:firstLine="450"/>
        <w:jc w:val="both"/>
        <w:rPr>
          <w:rFonts w:ascii="Times New Roman" w:hAnsi="Times New Roman"/>
          <w:sz w:val="24"/>
          <w:szCs w:val="24"/>
        </w:rPr>
      </w:pPr>
      <w:r w:rsidRPr="007872A2">
        <w:rPr>
          <w:rFonts w:ascii="Times New Roman" w:hAnsi="Times New Roman"/>
          <w:sz w:val="24"/>
          <w:szCs w:val="24"/>
        </w:rPr>
        <w:t>У разі коли погодинна орендна плата припадає на святковий день, у такі дні орендна плата нараховується за повну добу.</w:t>
      </w:r>
    </w:p>
    <w:p w:rsidR="00DF35AE" w:rsidRPr="004B3D1E" w:rsidRDefault="00DF35AE" w:rsidP="004B3D1E">
      <w:pPr>
        <w:shd w:val="clear" w:color="auto" w:fill="FFFFFF"/>
        <w:spacing w:after="0" w:line="240" w:lineRule="auto"/>
        <w:ind w:firstLine="709"/>
        <w:jc w:val="both"/>
        <w:rPr>
          <w:rFonts w:ascii="Times New Roman" w:hAnsi="Times New Roman"/>
          <w:sz w:val="24"/>
          <w:szCs w:val="24"/>
        </w:rPr>
      </w:pPr>
      <w:bookmarkStart w:id="11" w:name="n37"/>
      <w:bookmarkStart w:id="12" w:name="n241"/>
      <w:bookmarkStart w:id="13" w:name="n48"/>
      <w:bookmarkStart w:id="14" w:name="n49"/>
      <w:bookmarkEnd w:id="11"/>
      <w:bookmarkEnd w:id="12"/>
      <w:bookmarkEnd w:id="13"/>
      <w:bookmarkEnd w:id="14"/>
      <w:r w:rsidRPr="004B3D1E">
        <w:rPr>
          <w:rFonts w:ascii="Times New Roman" w:hAnsi="Times New Roman"/>
          <w:sz w:val="24"/>
          <w:szCs w:val="24"/>
        </w:rPr>
        <w:t>1</w:t>
      </w:r>
      <w:r>
        <w:rPr>
          <w:rFonts w:ascii="Times New Roman" w:hAnsi="Times New Roman"/>
          <w:sz w:val="24"/>
          <w:szCs w:val="24"/>
          <w:lang w:val="uk-UA"/>
        </w:rPr>
        <w:t>1</w:t>
      </w:r>
      <w:r w:rsidRPr="004B3D1E">
        <w:rPr>
          <w:rFonts w:ascii="Times New Roman" w:hAnsi="Times New Roman"/>
          <w:sz w:val="24"/>
          <w:szCs w:val="24"/>
        </w:rPr>
        <w:t>. Річна орендна плата за оренду нерухомого майна у розмірі 1 гривні встановлюється таким орендарям:</w:t>
      </w:r>
    </w:p>
    <w:p w:rsidR="00DF35AE" w:rsidRPr="004B3D1E" w:rsidRDefault="00DF35AE" w:rsidP="004B3D1E">
      <w:pPr>
        <w:shd w:val="clear" w:color="auto" w:fill="FFFFFF"/>
        <w:spacing w:after="0" w:line="240" w:lineRule="auto"/>
        <w:ind w:firstLine="709"/>
        <w:jc w:val="both"/>
        <w:rPr>
          <w:rFonts w:ascii="Times New Roman" w:hAnsi="Times New Roman"/>
          <w:sz w:val="24"/>
          <w:szCs w:val="24"/>
          <w:lang w:val="uk-UA"/>
        </w:rPr>
      </w:pPr>
      <w:bookmarkStart w:id="15" w:name="n50"/>
      <w:bookmarkEnd w:id="15"/>
      <w:r w:rsidRPr="004B3D1E">
        <w:rPr>
          <w:rFonts w:ascii="Times New Roman" w:hAnsi="Times New Roman"/>
          <w:sz w:val="24"/>
          <w:szCs w:val="24"/>
          <w:lang w:val="uk-UA"/>
        </w:rPr>
        <w:t xml:space="preserve">- </w:t>
      </w:r>
      <w:r w:rsidRPr="004B3D1E">
        <w:rPr>
          <w:rFonts w:ascii="Times New Roman" w:hAnsi="Times New Roman"/>
          <w:sz w:val="24"/>
          <w:szCs w:val="24"/>
        </w:rPr>
        <w:t>органам державної влади, іншим бюджетним організаціям, закладам, установам, які повністю фінансуються з державного</w:t>
      </w:r>
      <w:r w:rsidRPr="004B3D1E">
        <w:rPr>
          <w:rFonts w:ascii="Times New Roman" w:hAnsi="Times New Roman"/>
          <w:sz w:val="24"/>
          <w:szCs w:val="24"/>
          <w:lang w:val="uk-UA"/>
        </w:rPr>
        <w:t xml:space="preserve"> та місцевих бюджетів</w:t>
      </w:r>
      <w:r w:rsidRPr="004B3D1E">
        <w:rPr>
          <w:rFonts w:ascii="Times New Roman" w:hAnsi="Times New Roman"/>
          <w:sz w:val="24"/>
          <w:szCs w:val="24"/>
        </w:rPr>
        <w:t>;</w:t>
      </w:r>
    </w:p>
    <w:p w:rsidR="00DF35AE" w:rsidRDefault="00DF35AE" w:rsidP="004B3D1E">
      <w:pPr>
        <w:shd w:val="clear" w:color="auto" w:fill="FFFFFF"/>
        <w:spacing w:after="0" w:line="240" w:lineRule="auto"/>
        <w:ind w:firstLine="709"/>
        <w:jc w:val="both"/>
        <w:rPr>
          <w:rFonts w:ascii="Times New Roman" w:hAnsi="Times New Roman"/>
          <w:sz w:val="24"/>
          <w:szCs w:val="24"/>
          <w:lang w:val="uk-UA"/>
        </w:rPr>
      </w:pPr>
      <w:r w:rsidRPr="004B3D1E">
        <w:rPr>
          <w:rFonts w:ascii="Times New Roman" w:hAnsi="Times New Roman"/>
          <w:sz w:val="24"/>
          <w:szCs w:val="24"/>
          <w:lang w:val="uk-UA"/>
        </w:rPr>
        <w:t xml:space="preserve">- комунальним підприємствам, </w:t>
      </w:r>
      <w:r w:rsidRPr="004B3D1E">
        <w:rPr>
          <w:rFonts w:ascii="Times New Roman" w:hAnsi="Times New Roman"/>
          <w:sz w:val="24"/>
          <w:szCs w:val="24"/>
        </w:rPr>
        <w:t>організаціям, закладам, установам</w:t>
      </w:r>
      <w:r w:rsidRPr="004B3D1E">
        <w:rPr>
          <w:rFonts w:ascii="Times New Roman" w:hAnsi="Times New Roman"/>
          <w:sz w:val="24"/>
          <w:szCs w:val="24"/>
          <w:lang w:val="uk-UA"/>
        </w:rPr>
        <w:t xml:space="preserve">, засновником яких є </w:t>
      </w:r>
      <w:r>
        <w:rPr>
          <w:rFonts w:ascii="Times New Roman" w:hAnsi="Times New Roman"/>
          <w:sz w:val="24"/>
          <w:szCs w:val="24"/>
          <w:lang w:val="uk-UA"/>
        </w:rPr>
        <w:t xml:space="preserve">Молочанська </w:t>
      </w:r>
      <w:r w:rsidRPr="004B3D1E">
        <w:rPr>
          <w:rFonts w:ascii="Times New Roman" w:hAnsi="Times New Roman"/>
          <w:sz w:val="24"/>
          <w:szCs w:val="24"/>
          <w:lang w:val="uk-UA"/>
        </w:rPr>
        <w:t>міська рада;</w:t>
      </w:r>
    </w:p>
    <w:p w:rsidR="00DF35AE" w:rsidRPr="004B3D1E" w:rsidRDefault="00DF35AE" w:rsidP="004B3D1E">
      <w:pPr>
        <w:shd w:val="clear" w:color="auto" w:fill="FFFFFF"/>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органам місцевого самоврядування для розміщення центрів надання адміністративних послуг;</w:t>
      </w:r>
    </w:p>
    <w:p w:rsidR="00DF35AE" w:rsidRPr="004B3D1E" w:rsidRDefault="00DF35AE" w:rsidP="004B3D1E">
      <w:pPr>
        <w:shd w:val="clear" w:color="auto" w:fill="FFFFFF"/>
        <w:spacing w:after="0" w:line="240" w:lineRule="auto"/>
        <w:ind w:firstLine="709"/>
        <w:jc w:val="both"/>
        <w:rPr>
          <w:rFonts w:ascii="Times New Roman" w:hAnsi="Times New Roman"/>
          <w:sz w:val="24"/>
          <w:szCs w:val="24"/>
          <w:lang w:val="uk-UA"/>
        </w:rPr>
      </w:pPr>
      <w:r w:rsidRPr="004B3D1E">
        <w:rPr>
          <w:rFonts w:ascii="Times New Roman" w:hAnsi="Times New Roman"/>
          <w:sz w:val="24"/>
          <w:szCs w:val="24"/>
          <w:lang w:val="uk-UA"/>
        </w:rPr>
        <w:t xml:space="preserve">- державним та комунальним закладам охорони здоров'я, які утримуються за рахунок державного та місцевих бюджетів, в тому числі комунальним некомерційним підприємствам; </w:t>
      </w:r>
    </w:p>
    <w:p w:rsidR="00DF35AE" w:rsidRPr="00EA6634" w:rsidRDefault="00DF35AE" w:rsidP="004B3D1E">
      <w:pPr>
        <w:shd w:val="clear" w:color="auto" w:fill="FFFFFF"/>
        <w:spacing w:after="0" w:line="240" w:lineRule="auto"/>
        <w:ind w:firstLine="709"/>
        <w:jc w:val="both"/>
        <w:rPr>
          <w:rFonts w:ascii="Times New Roman" w:hAnsi="Times New Roman"/>
          <w:sz w:val="24"/>
          <w:szCs w:val="24"/>
        </w:rPr>
      </w:pPr>
      <w:bookmarkStart w:id="16" w:name="n51"/>
      <w:bookmarkStart w:id="17" w:name="n52"/>
      <w:bookmarkEnd w:id="16"/>
      <w:bookmarkEnd w:id="17"/>
      <w:r>
        <w:rPr>
          <w:rFonts w:ascii="Times New Roman" w:hAnsi="Times New Roman"/>
          <w:sz w:val="24"/>
          <w:szCs w:val="24"/>
          <w:lang w:val="uk-UA"/>
        </w:rPr>
        <w:t>-</w:t>
      </w:r>
      <w:r w:rsidRPr="00EA6634">
        <w:rPr>
          <w:rFonts w:ascii="Times New Roman" w:hAnsi="Times New Roman"/>
          <w:sz w:val="24"/>
          <w:szCs w:val="24"/>
          <w:lang w:val="uk-UA"/>
        </w:rPr>
        <w:t xml:space="preserve"> </w:t>
      </w:r>
      <w:r w:rsidRPr="00EA6634">
        <w:rPr>
          <w:rFonts w:ascii="Times New Roman" w:hAnsi="Times New Roman"/>
          <w:sz w:val="24"/>
          <w:szCs w:val="24"/>
        </w:rPr>
        <w:t>казенним підприємствам, що утворилися у результаті реорганізації державного закладу охорони здоров’я;</w:t>
      </w:r>
    </w:p>
    <w:p w:rsidR="00DF35AE" w:rsidRPr="00EA6634" w:rsidRDefault="00DF35AE" w:rsidP="004B3D1E">
      <w:pPr>
        <w:shd w:val="clear" w:color="auto" w:fill="FFFFFF"/>
        <w:spacing w:after="0" w:line="240" w:lineRule="auto"/>
        <w:ind w:firstLine="709"/>
        <w:jc w:val="both"/>
        <w:rPr>
          <w:rFonts w:ascii="Times New Roman" w:hAnsi="Times New Roman"/>
          <w:sz w:val="24"/>
          <w:szCs w:val="24"/>
        </w:rPr>
      </w:pPr>
      <w:bookmarkStart w:id="18" w:name="n53"/>
      <w:bookmarkEnd w:id="18"/>
      <w:r w:rsidRPr="00EA6634">
        <w:rPr>
          <w:rFonts w:ascii="Times New Roman" w:hAnsi="Times New Roman"/>
          <w:sz w:val="24"/>
          <w:szCs w:val="24"/>
          <w:lang w:val="uk-UA"/>
        </w:rPr>
        <w:t xml:space="preserve">- </w:t>
      </w:r>
      <w:r w:rsidRPr="00EA6634">
        <w:rPr>
          <w:rFonts w:ascii="Times New Roman" w:hAnsi="Times New Roman"/>
          <w:sz w:val="24"/>
          <w:szCs w:val="24"/>
        </w:rPr>
        <w:t>Національному банку щодо майна, яке було закріплене на праві господарського відання за Національним банком і передане до сфери управління інших державних органів або у комунальну власність,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обігу;</w:t>
      </w:r>
    </w:p>
    <w:p w:rsidR="00DF35AE" w:rsidRPr="00EA6634" w:rsidRDefault="00DF35AE" w:rsidP="004B3D1E">
      <w:pPr>
        <w:shd w:val="clear" w:color="auto" w:fill="FFFFFF"/>
        <w:spacing w:after="0" w:line="240" w:lineRule="auto"/>
        <w:ind w:firstLine="709"/>
        <w:jc w:val="both"/>
        <w:rPr>
          <w:rFonts w:ascii="Times New Roman" w:hAnsi="Times New Roman"/>
          <w:sz w:val="24"/>
          <w:szCs w:val="24"/>
        </w:rPr>
      </w:pPr>
      <w:bookmarkStart w:id="19" w:name="n54"/>
      <w:bookmarkEnd w:id="19"/>
      <w:r w:rsidRPr="00EA6634">
        <w:rPr>
          <w:rFonts w:ascii="Times New Roman" w:hAnsi="Times New Roman"/>
          <w:sz w:val="24"/>
          <w:szCs w:val="24"/>
          <w:lang w:val="uk-UA"/>
        </w:rPr>
        <w:t xml:space="preserve">- </w:t>
      </w:r>
      <w:r w:rsidRPr="00EA6634">
        <w:rPr>
          <w:rFonts w:ascii="Times New Roman" w:hAnsi="Times New Roman"/>
          <w:sz w:val="24"/>
          <w:szCs w:val="24"/>
        </w:rPr>
        <w:t>Пенсійному фонду України та його органам;</w:t>
      </w:r>
    </w:p>
    <w:p w:rsidR="00DF35AE" w:rsidRPr="00EA6634" w:rsidRDefault="00DF35AE" w:rsidP="004B3D1E">
      <w:pPr>
        <w:shd w:val="clear" w:color="auto" w:fill="FFFFFF"/>
        <w:spacing w:after="0" w:line="240" w:lineRule="auto"/>
        <w:ind w:firstLine="709"/>
        <w:jc w:val="both"/>
        <w:rPr>
          <w:rFonts w:ascii="Times New Roman" w:hAnsi="Times New Roman"/>
          <w:sz w:val="24"/>
          <w:szCs w:val="24"/>
        </w:rPr>
      </w:pPr>
      <w:bookmarkStart w:id="20" w:name="n55"/>
      <w:bookmarkEnd w:id="20"/>
      <w:r w:rsidRPr="00EA6634">
        <w:rPr>
          <w:rFonts w:ascii="Times New Roman" w:hAnsi="Times New Roman"/>
          <w:sz w:val="24"/>
          <w:szCs w:val="24"/>
          <w:lang w:val="uk-UA"/>
        </w:rPr>
        <w:t xml:space="preserve">- </w:t>
      </w:r>
      <w:r w:rsidRPr="00EA6634">
        <w:rPr>
          <w:rFonts w:ascii="Times New Roman" w:hAnsi="Times New Roman"/>
          <w:sz w:val="24"/>
          <w:szCs w:val="24"/>
        </w:rPr>
        <w:t>національним художнім колективам, яким надається фінансова підтримка з державного бюджету;</w:t>
      </w:r>
    </w:p>
    <w:p w:rsidR="00DF35AE" w:rsidRPr="004B3D1E" w:rsidRDefault="00DF35AE" w:rsidP="004B3D1E">
      <w:pPr>
        <w:shd w:val="clear" w:color="auto" w:fill="FFFFFF"/>
        <w:spacing w:after="0" w:line="240" w:lineRule="auto"/>
        <w:ind w:firstLine="709"/>
        <w:jc w:val="both"/>
        <w:rPr>
          <w:rFonts w:ascii="Times New Roman" w:hAnsi="Times New Roman"/>
          <w:sz w:val="24"/>
          <w:szCs w:val="24"/>
        </w:rPr>
      </w:pPr>
      <w:bookmarkStart w:id="21" w:name="n56"/>
      <w:bookmarkEnd w:id="21"/>
      <w:r w:rsidRPr="00EA6634">
        <w:rPr>
          <w:rFonts w:ascii="Times New Roman" w:hAnsi="Times New Roman"/>
          <w:sz w:val="24"/>
          <w:szCs w:val="24"/>
          <w:lang w:val="uk-UA"/>
        </w:rPr>
        <w:t xml:space="preserve">- </w:t>
      </w:r>
      <w:r w:rsidRPr="00EA6634">
        <w:rPr>
          <w:rFonts w:ascii="Times New Roman" w:hAnsi="Times New Roman"/>
          <w:sz w:val="24"/>
          <w:szCs w:val="24"/>
        </w:rPr>
        <w:t xml:space="preserve">редакціям державних і комунальних періодичних видань, які повністю або частково фінансуються з державного або місцевих бюджетів, або заснованих об’єднаннями громадян, державними науково-дослідними установами, трудовими і журналістськими колективами, а також </w:t>
      </w:r>
      <w:r w:rsidRPr="00EA6634">
        <w:rPr>
          <w:rFonts w:ascii="Times New Roman" w:hAnsi="Times New Roman"/>
          <w:sz w:val="24"/>
          <w:szCs w:val="24"/>
          <w:lang w:val="uk-UA"/>
        </w:rPr>
        <w:t>при поновлені  договорів оренди, ра</w:t>
      </w:r>
      <w:r>
        <w:rPr>
          <w:rFonts w:ascii="Times New Roman" w:hAnsi="Times New Roman"/>
          <w:sz w:val="24"/>
          <w:szCs w:val="24"/>
          <w:lang w:val="uk-UA"/>
        </w:rPr>
        <w:t xml:space="preserve">ніше укладеним на пільгових умовах, з </w:t>
      </w:r>
      <w:r w:rsidRPr="004B3D1E">
        <w:rPr>
          <w:rFonts w:ascii="Times New Roman" w:hAnsi="Times New Roman"/>
          <w:sz w:val="24"/>
          <w:szCs w:val="24"/>
        </w:rPr>
        <w:t>реформованим</w:t>
      </w:r>
      <w:r>
        <w:rPr>
          <w:rFonts w:ascii="Times New Roman" w:hAnsi="Times New Roman"/>
          <w:sz w:val="24"/>
          <w:szCs w:val="24"/>
          <w:lang w:val="uk-UA"/>
        </w:rPr>
        <w:t>и</w:t>
      </w:r>
      <w:r w:rsidRPr="004B3D1E">
        <w:rPr>
          <w:rFonts w:ascii="Times New Roman" w:hAnsi="Times New Roman"/>
          <w:sz w:val="24"/>
          <w:szCs w:val="24"/>
        </w:rPr>
        <w:t xml:space="preserve"> друкованим</w:t>
      </w:r>
      <w:r>
        <w:rPr>
          <w:rFonts w:ascii="Times New Roman" w:hAnsi="Times New Roman"/>
          <w:sz w:val="24"/>
          <w:szCs w:val="24"/>
          <w:lang w:val="uk-UA"/>
        </w:rPr>
        <w:t>и</w:t>
      </w:r>
      <w:r w:rsidRPr="004B3D1E">
        <w:rPr>
          <w:rFonts w:ascii="Times New Roman" w:hAnsi="Times New Roman"/>
          <w:sz w:val="24"/>
          <w:szCs w:val="24"/>
        </w:rPr>
        <w:t xml:space="preserve"> засобам</w:t>
      </w:r>
      <w:r>
        <w:rPr>
          <w:rFonts w:ascii="Times New Roman" w:hAnsi="Times New Roman"/>
          <w:sz w:val="24"/>
          <w:szCs w:val="24"/>
          <w:lang w:val="uk-UA"/>
        </w:rPr>
        <w:t>и</w:t>
      </w:r>
      <w:r w:rsidRPr="004B3D1E">
        <w:rPr>
          <w:rFonts w:ascii="Times New Roman" w:hAnsi="Times New Roman"/>
          <w:sz w:val="24"/>
          <w:szCs w:val="24"/>
        </w:rPr>
        <w:t xml:space="preserve"> масової інформації та редакціям</w:t>
      </w:r>
      <w:r>
        <w:rPr>
          <w:rFonts w:ascii="Times New Roman" w:hAnsi="Times New Roman"/>
          <w:sz w:val="24"/>
          <w:szCs w:val="24"/>
          <w:lang w:val="uk-UA"/>
        </w:rPr>
        <w:t>и</w:t>
      </w:r>
      <w:r w:rsidRPr="004B3D1E">
        <w:rPr>
          <w:rFonts w:ascii="Times New Roman" w:hAnsi="Times New Roman"/>
          <w:sz w:val="24"/>
          <w:szCs w:val="24"/>
        </w:rPr>
        <w:t xml:space="preserve"> відповідно до </w:t>
      </w:r>
      <w:hyperlink r:id="rId11" w:tgtFrame="_blank" w:history="1">
        <w:r w:rsidRPr="004B3D1E">
          <w:rPr>
            <w:rStyle w:val="Hyperlink"/>
            <w:rFonts w:ascii="Times New Roman" w:hAnsi="Times New Roman"/>
            <w:color w:val="auto"/>
            <w:sz w:val="24"/>
            <w:szCs w:val="24"/>
            <w:u w:val="none"/>
          </w:rPr>
          <w:t>Закону України</w:t>
        </w:r>
      </w:hyperlink>
      <w:r w:rsidRPr="004B3D1E">
        <w:rPr>
          <w:rFonts w:ascii="Times New Roman" w:hAnsi="Times New Roman"/>
          <w:sz w:val="24"/>
          <w:szCs w:val="24"/>
        </w:rPr>
        <w:t> </w:t>
      </w:r>
      <w:r>
        <w:rPr>
          <w:rFonts w:ascii="Times New Roman" w:hAnsi="Times New Roman"/>
          <w:sz w:val="24"/>
          <w:szCs w:val="24"/>
          <w:lang w:val="uk-UA"/>
        </w:rPr>
        <w:t>«</w:t>
      </w:r>
      <w:r w:rsidRPr="004B3D1E">
        <w:rPr>
          <w:rFonts w:ascii="Times New Roman" w:hAnsi="Times New Roman"/>
          <w:sz w:val="24"/>
          <w:szCs w:val="24"/>
        </w:rPr>
        <w:t>Про реформування державних і комунальних друкованих засобів масової інформації</w:t>
      </w:r>
      <w:r>
        <w:rPr>
          <w:rFonts w:ascii="Times New Roman" w:hAnsi="Times New Roman"/>
          <w:sz w:val="24"/>
          <w:szCs w:val="24"/>
          <w:lang w:val="uk-UA"/>
        </w:rPr>
        <w:t>»</w:t>
      </w:r>
      <w:r w:rsidRPr="004B3D1E">
        <w:rPr>
          <w:rFonts w:ascii="Times New Roman" w:hAnsi="Times New Roman"/>
          <w:sz w:val="24"/>
          <w:szCs w:val="24"/>
        </w:rPr>
        <w:t>.</w:t>
      </w:r>
    </w:p>
    <w:p w:rsidR="00DF35AE" w:rsidRPr="004B3D1E" w:rsidRDefault="00DF35AE" w:rsidP="004B3D1E">
      <w:pPr>
        <w:shd w:val="clear" w:color="auto" w:fill="FFFFFF"/>
        <w:spacing w:after="0" w:line="240" w:lineRule="auto"/>
        <w:ind w:firstLine="709"/>
        <w:jc w:val="both"/>
        <w:rPr>
          <w:rFonts w:ascii="Times New Roman" w:hAnsi="Times New Roman"/>
          <w:sz w:val="24"/>
          <w:szCs w:val="24"/>
        </w:rPr>
      </w:pPr>
      <w:bookmarkStart w:id="22" w:name="n57"/>
      <w:bookmarkEnd w:id="22"/>
      <w:r w:rsidRPr="004B3D1E">
        <w:rPr>
          <w:rFonts w:ascii="Times New Roman" w:hAnsi="Times New Roman"/>
          <w:sz w:val="24"/>
          <w:szCs w:val="24"/>
        </w:rPr>
        <w:t xml:space="preserve">Орендна плата у розмірі 1 гривні для орендарів, зазначених в абзаці </w:t>
      </w:r>
      <w:r>
        <w:rPr>
          <w:rFonts w:ascii="Times New Roman" w:hAnsi="Times New Roman"/>
          <w:sz w:val="24"/>
          <w:szCs w:val="24"/>
          <w:lang w:val="uk-UA"/>
        </w:rPr>
        <w:t>десятому</w:t>
      </w:r>
      <w:r w:rsidRPr="004B3D1E">
        <w:rPr>
          <w:rFonts w:ascii="Times New Roman" w:hAnsi="Times New Roman"/>
          <w:sz w:val="24"/>
          <w:szCs w:val="24"/>
        </w:rPr>
        <w:t xml:space="preserve"> цього пункту, не застосовується у разі оренди нерухомого майна для розміщення засобів масової інформації:</w:t>
      </w:r>
    </w:p>
    <w:p w:rsidR="00DF35AE" w:rsidRPr="004B3D1E" w:rsidRDefault="00DF35AE" w:rsidP="004B3D1E">
      <w:pPr>
        <w:shd w:val="clear" w:color="auto" w:fill="FFFFFF"/>
        <w:spacing w:after="0" w:line="240" w:lineRule="auto"/>
        <w:ind w:firstLine="709"/>
        <w:jc w:val="both"/>
        <w:rPr>
          <w:rFonts w:ascii="Times New Roman" w:hAnsi="Times New Roman"/>
          <w:sz w:val="24"/>
          <w:szCs w:val="24"/>
        </w:rPr>
      </w:pPr>
      <w:bookmarkStart w:id="23" w:name="n58"/>
      <w:bookmarkEnd w:id="23"/>
      <w:r>
        <w:rPr>
          <w:rFonts w:ascii="Times New Roman" w:hAnsi="Times New Roman"/>
          <w:sz w:val="24"/>
          <w:szCs w:val="24"/>
          <w:lang w:val="uk-UA"/>
        </w:rPr>
        <w:t xml:space="preserve">- </w:t>
      </w:r>
      <w:r w:rsidRPr="004B3D1E">
        <w:rPr>
          <w:rFonts w:ascii="Times New Roman" w:hAnsi="Times New Roman"/>
          <w:sz w:val="24"/>
          <w:szCs w:val="24"/>
        </w:rPr>
        <w:t>рекламного та еротичного характеру;</w:t>
      </w:r>
    </w:p>
    <w:p w:rsidR="00DF35AE" w:rsidRPr="004B3D1E" w:rsidRDefault="00DF35AE" w:rsidP="004B3D1E">
      <w:pPr>
        <w:shd w:val="clear" w:color="auto" w:fill="FFFFFF"/>
        <w:spacing w:after="0" w:line="240" w:lineRule="auto"/>
        <w:ind w:firstLine="709"/>
        <w:jc w:val="both"/>
        <w:rPr>
          <w:rFonts w:ascii="Times New Roman" w:hAnsi="Times New Roman"/>
          <w:sz w:val="24"/>
          <w:szCs w:val="24"/>
        </w:rPr>
      </w:pPr>
      <w:bookmarkStart w:id="24" w:name="n59"/>
      <w:bookmarkEnd w:id="24"/>
      <w:r>
        <w:rPr>
          <w:rFonts w:ascii="Times New Roman" w:hAnsi="Times New Roman"/>
          <w:sz w:val="24"/>
          <w:szCs w:val="24"/>
          <w:lang w:val="uk-UA"/>
        </w:rPr>
        <w:t xml:space="preserve">- </w:t>
      </w:r>
      <w:r w:rsidRPr="004B3D1E">
        <w:rPr>
          <w:rFonts w:ascii="Times New Roman" w:hAnsi="Times New Roman"/>
          <w:sz w:val="24"/>
          <w:szCs w:val="24"/>
        </w:rPr>
        <w:t>заснованих в Україні міжнародними організаціями або за участю юридичних чи фізичних осіб інших держав, осіб без громадянства;</w:t>
      </w:r>
    </w:p>
    <w:p w:rsidR="00DF35AE" w:rsidRPr="004B3D1E" w:rsidRDefault="00DF35AE" w:rsidP="004B3D1E">
      <w:pPr>
        <w:shd w:val="clear" w:color="auto" w:fill="FFFFFF"/>
        <w:spacing w:after="0" w:line="240" w:lineRule="auto"/>
        <w:ind w:firstLine="709"/>
        <w:jc w:val="both"/>
        <w:rPr>
          <w:rFonts w:ascii="Times New Roman" w:hAnsi="Times New Roman"/>
          <w:sz w:val="24"/>
          <w:szCs w:val="24"/>
        </w:rPr>
      </w:pPr>
      <w:bookmarkStart w:id="25" w:name="n60"/>
      <w:bookmarkEnd w:id="25"/>
      <w:r>
        <w:rPr>
          <w:rFonts w:ascii="Times New Roman" w:hAnsi="Times New Roman"/>
          <w:sz w:val="24"/>
          <w:szCs w:val="24"/>
          <w:lang w:val="uk-UA"/>
        </w:rPr>
        <w:t xml:space="preserve">- </w:t>
      </w:r>
      <w:r w:rsidRPr="004B3D1E">
        <w:rPr>
          <w:rFonts w:ascii="Times New Roman" w:hAnsi="Times New Roman"/>
          <w:sz w:val="24"/>
          <w:szCs w:val="24"/>
        </w:rPr>
        <w:t>в яких понад 50 відсотків загального обсягу випуску становлять матеріали зарубіжних засобів масової інформації;</w:t>
      </w:r>
    </w:p>
    <w:p w:rsidR="00DF35AE" w:rsidRPr="004B3D1E" w:rsidRDefault="00DF35AE" w:rsidP="004B3D1E">
      <w:pPr>
        <w:shd w:val="clear" w:color="auto" w:fill="FFFFFF"/>
        <w:spacing w:after="0" w:line="240" w:lineRule="auto"/>
        <w:ind w:firstLine="709"/>
        <w:jc w:val="both"/>
        <w:rPr>
          <w:rFonts w:ascii="Times New Roman" w:hAnsi="Times New Roman"/>
          <w:sz w:val="24"/>
          <w:szCs w:val="24"/>
        </w:rPr>
      </w:pPr>
      <w:bookmarkStart w:id="26" w:name="n61"/>
      <w:bookmarkEnd w:id="26"/>
      <w:r>
        <w:rPr>
          <w:rFonts w:ascii="Times New Roman" w:hAnsi="Times New Roman"/>
          <w:sz w:val="24"/>
          <w:szCs w:val="24"/>
          <w:lang w:val="uk-UA"/>
        </w:rPr>
        <w:t xml:space="preserve">- </w:t>
      </w:r>
      <w:r w:rsidRPr="004B3D1E">
        <w:rPr>
          <w:rFonts w:ascii="Times New Roman" w:hAnsi="Times New Roman"/>
          <w:sz w:val="24"/>
          <w:szCs w:val="24"/>
        </w:rPr>
        <w:t>заснованих за участю юридичних або фізичних осіб, до сфери діяльності яких належить виробництво та постачання паперу, поліграфічного обладнання, технічних засобів мовлення.</w:t>
      </w:r>
    </w:p>
    <w:p w:rsidR="00DF35AE" w:rsidRPr="004B3D1E" w:rsidRDefault="00DF35AE" w:rsidP="004B3D1E">
      <w:pPr>
        <w:shd w:val="clear" w:color="auto" w:fill="FFFFFF"/>
        <w:spacing w:after="0" w:line="240" w:lineRule="auto"/>
        <w:ind w:firstLine="709"/>
        <w:jc w:val="both"/>
        <w:rPr>
          <w:rFonts w:ascii="Times New Roman" w:hAnsi="Times New Roman"/>
          <w:sz w:val="24"/>
          <w:szCs w:val="24"/>
        </w:rPr>
      </w:pPr>
      <w:bookmarkStart w:id="27" w:name="n62"/>
      <w:bookmarkEnd w:id="27"/>
      <w:r w:rsidRPr="004B3D1E">
        <w:rPr>
          <w:rFonts w:ascii="Times New Roman" w:hAnsi="Times New Roman"/>
          <w:sz w:val="24"/>
          <w:szCs w:val="24"/>
        </w:rPr>
        <w:t>1</w:t>
      </w:r>
      <w:r>
        <w:rPr>
          <w:rFonts w:ascii="Times New Roman" w:hAnsi="Times New Roman"/>
          <w:sz w:val="24"/>
          <w:szCs w:val="24"/>
          <w:lang w:val="uk-UA"/>
        </w:rPr>
        <w:t>2</w:t>
      </w:r>
      <w:r w:rsidRPr="004B3D1E">
        <w:rPr>
          <w:rFonts w:ascii="Times New Roman" w:hAnsi="Times New Roman"/>
          <w:sz w:val="24"/>
          <w:szCs w:val="24"/>
        </w:rPr>
        <w:t xml:space="preserve">. Розмір річної орендної плати у разі оренди іншого окремого індивідуально визначеного </w:t>
      </w:r>
      <w:r>
        <w:rPr>
          <w:rFonts w:ascii="Times New Roman" w:hAnsi="Times New Roman"/>
          <w:sz w:val="24"/>
          <w:szCs w:val="24"/>
          <w:lang w:val="uk-UA"/>
        </w:rPr>
        <w:t>М</w:t>
      </w:r>
      <w:r w:rsidRPr="004B3D1E">
        <w:rPr>
          <w:rFonts w:ascii="Times New Roman" w:hAnsi="Times New Roman"/>
          <w:sz w:val="24"/>
          <w:szCs w:val="24"/>
        </w:rPr>
        <w:t>айна</w:t>
      </w:r>
      <w:r w:rsidRPr="004B3D1E">
        <w:rPr>
          <w:rFonts w:ascii="Times New Roman" w:hAnsi="Times New Roman"/>
          <w:sz w:val="24"/>
          <w:szCs w:val="24"/>
          <w:lang w:val="uk-UA"/>
        </w:rPr>
        <w:t>, в т</w:t>
      </w:r>
      <w:r>
        <w:rPr>
          <w:rFonts w:ascii="Times New Roman" w:hAnsi="Times New Roman"/>
          <w:sz w:val="24"/>
          <w:szCs w:val="24"/>
          <w:lang w:val="uk-UA"/>
        </w:rPr>
        <w:t>ому</w:t>
      </w:r>
      <w:r w:rsidRPr="004B3D1E">
        <w:rPr>
          <w:rFonts w:ascii="Times New Roman" w:hAnsi="Times New Roman"/>
          <w:sz w:val="24"/>
          <w:szCs w:val="24"/>
          <w:lang w:val="uk-UA"/>
        </w:rPr>
        <w:t xml:space="preserve"> ч</w:t>
      </w:r>
      <w:r>
        <w:rPr>
          <w:rFonts w:ascii="Times New Roman" w:hAnsi="Times New Roman"/>
          <w:sz w:val="24"/>
          <w:szCs w:val="24"/>
          <w:lang w:val="uk-UA"/>
        </w:rPr>
        <w:t>ислі</w:t>
      </w:r>
      <w:r w:rsidRPr="004B3D1E">
        <w:rPr>
          <w:rFonts w:ascii="Times New Roman" w:hAnsi="Times New Roman"/>
          <w:sz w:val="24"/>
          <w:szCs w:val="24"/>
        </w:rPr>
        <w:t xml:space="preserve"> транспортних засобі</w:t>
      </w:r>
      <w:r w:rsidRPr="004B3D1E">
        <w:rPr>
          <w:rFonts w:ascii="Times New Roman" w:hAnsi="Times New Roman"/>
          <w:sz w:val="24"/>
          <w:szCs w:val="24"/>
          <w:lang w:val="uk-UA"/>
        </w:rPr>
        <w:t>в</w:t>
      </w:r>
      <w:r>
        <w:rPr>
          <w:rFonts w:ascii="Times New Roman" w:hAnsi="Times New Roman"/>
          <w:sz w:val="24"/>
          <w:szCs w:val="24"/>
          <w:lang w:val="uk-UA"/>
        </w:rPr>
        <w:t>,</w:t>
      </w:r>
      <w:r w:rsidRPr="004B3D1E">
        <w:rPr>
          <w:rFonts w:ascii="Times New Roman" w:hAnsi="Times New Roman"/>
          <w:sz w:val="24"/>
          <w:szCs w:val="24"/>
        </w:rPr>
        <w:t xml:space="preserve"> встановлюється на рівні 1</w:t>
      </w:r>
      <w:r w:rsidRPr="004B3D1E">
        <w:rPr>
          <w:rFonts w:ascii="Times New Roman" w:hAnsi="Times New Roman"/>
          <w:sz w:val="24"/>
          <w:szCs w:val="24"/>
          <w:lang w:val="uk-UA"/>
        </w:rPr>
        <w:t>0</w:t>
      </w:r>
      <w:r w:rsidRPr="004B3D1E">
        <w:rPr>
          <w:rFonts w:ascii="Times New Roman" w:hAnsi="Times New Roman"/>
          <w:sz w:val="24"/>
          <w:szCs w:val="24"/>
        </w:rPr>
        <w:t xml:space="preserve"> відсотків </w:t>
      </w:r>
      <w:r w:rsidRPr="005A3FC8">
        <w:rPr>
          <w:rStyle w:val="rvts0"/>
          <w:rFonts w:ascii="Times New Roman" w:hAnsi="Times New Roman"/>
          <w:sz w:val="24"/>
          <w:szCs w:val="24"/>
        </w:rPr>
        <w:t xml:space="preserve">до ринкової вартості об’єкта оренди, визначеної </w:t>
      </w:r>
      <w:r>
        <w:rPr>
          <w:rStyle w:val="rvts0"/>
          <w:rFonts w:ascii="Times New Roman" w:hAnsi="Times New Roman"/>
          <w:sz w:val="24"/>
          <w:szCs w:val="24"/>
          <w:lang w:val="uk-UA"/>
        </w:rPr>
        <w:t xml:space="preserve">згідно вимог </w:t>
      </w:r>
      <w:r w:rsidRPr="005A3FC8">
        <w:rPr>
          <w:rFonts w:ascii="Times New Roman" w:hAnsi="Times New Roman"/>
          <w:sz w:val="24"/>
          <w:szCs w:val="24"/>
          <w:lang w:val="uk-UA" w:eastAsia="zh-CN"/>
        </w:rPr>
        <w:t>статті 8</w:t>
      </w:r>
      <w:r w:rsidRPr="005A3FC8">
        <w:rPr>
          <w:rStyle w:val="rvts0"/>
          <w:rFonts w:ascii="Times New Roman" w:hAnsi="Times New Roman"/>
          <w:sz w:val="24"/>
          <w:szCs w:val="24"/>
        </w:rPr>
        <w:t xml:space="preserve"> Закон</w:t>
      </w:r>
      <w:r>
        <w:rPr>
          <w:rStyle w:val="rvts0"/>
          <w:rFonts w:ascii="Times New Roman" w:hAnsi="Times New Roman"/>
          <w:sz w:val="24"/>
          <w:szCs w:val="24"/>
          <w:lang w:val="uk-UA"/>
        </w:rPr>
        <w:t>у</w:t>
      </w:r>
      <w:r w:rsidRPr="004B3D1E">
        <w:rPr>
          <w:rFonts w:ascii="Times New Roman" w:hAnsi="Times New Roman"/>
          <w:sz w:val="24"/>
          <w:szCs w:val="24"/>
        </w:rPr>
        <w:t>.</w:t>
      </w:r>
    </w:p>
    <w:p w:rsidR="00DF35AE" w:rsidRPr="004B3D1E" w:rsidRDefault="00DF35AE" w:rsidP="004B3D1E">
      <w:pPr>
        <w:shd w:val="clear" w:color="auto" w:fill="FFFFFF"/>
        <w:spacing w:after="0" w:line="240" w:lineRule="auto"/>
        <w:ind w:firstLine="709"/>
        <w:jc w:val="both"/>
        <w:rPr>
          <w:rFonts w:ascii="Times New Roman" w:hAnsi="Times New Roman"/>
          <w:sz w:val="24"/>
          <w:szCs w:val="24"/>
        </w:rPr>
      </w:pPr>
      <w:bookmarkStart w:id="28" w:name="n63"/>
      <w:bookmarkStart w:id="29" w:name="n64"/>
      <w:bookmarkStart w:id="30" w:name="n65"/>
      <w:bookmarkStart w:id="31" w:name="n66"/>
      <w:bookmarkStart w:id="32" w:name="n67"/>
      <w:bookmarkStart w:id="33" w:name="n70"/>
      <w:bookmarkEnd w:id="28"/>
      <w:bookmarkEnd w:id="29"/>
      <w:bookmarkEnd w:id="30"/>
      <w:bookmarkEnd w:id="31"/>
      <w:bookmarkEnd w:id="32"/>
      <w:bookmarkEnd w:id="33"/>
      <w:r w:rsidRPr="009F689C">
        <w:rPr>
          <w:rFonts w:ascii="Times New Roman" w:hAnsi="Times New Roman"/>
          <w:sz w:val="24"/>
          <w:szCs w:val="24"/>
        </w:rPr>
        <w:t>1</w:t>
      </w:r>
      <w:r w:rsidRPr="009F689C">
        <w:rPr>
          <w:rFonts w:ascii="Times New Roman" w:hAnsi="Times New Roman"/>
          <w:sz w:val="24"/>
          <w:szCs w:val="24"/>
          <w:lang w:val="uk-UA"/>
        </w:rPr>
        <w:t>3</w:t>
      </w:r>
      <w:r w:rsidRPr="009F689C">
        <w:rPr>
          <w:rFonts w:ascii="Times New Roman" w:hAnsi="Times New Roman"/>
          <w:sz w:val="24"/>
          <w:szCs w:val="24"/>
        </w:rPr>
        <w:t>. Якщо орендна плата визначена на підставі цієї Методики (крім пункту 1</w:t>
      </w:r>
      <w:r w:rsidRPr="009F689C">
        <w:rPr>
          <w:rFonts w:ascii="Times New Roman" w:hAnsi="Times New Roman"/>
          <w:sz w:val="24"/>
          <w:szCs w:val="24"/>
          <w:lang w:val="uk-UA"/>
        </w:rPr>
        <w:t xml:space="preserve">1 </w:t>
      </w:r>
      <w:r w:rsidRPr="009F689C">
        <w:rPr>
          <w:rFonts w:ascii="Times New Roman" w:hAnsi="Times New Roman"/>
          <w:sz w:val="24"/>
          <w:szCs w:val="24"/>
        </w:rPr>
        <w:t>цієї Методики) або абзацу четвертого частини сьомої статті 18 Закону (орендна плата за базовий місяць) і при цьому між датою визначення орендної плати за базовий місяць і датою підписання акта приймання-передачі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DF35AE" w:rsidRPr="004B3D1E" w:rsidRDefault="00DF35AE" w:rsidP="004B3D1E">
      <w:pPr>
        <w:shd w:val="clear" w:color="auto" w:fill="FFFFFF"/>
        <w:spacing w:after="0" w:line="240" w:lineRule="auto"/>
        <w:ind w:firstLine="709"/>
        <w:jc w:val="both"/>
        <w:rPr>
          <w:rFonts w:ascii="Times New Roman" w:hAnsi="Times New Roman"/>
          <w:sz w:val="24"/>
          <w:szCs w:val="24"/>
        </w:rPr>
      </w:pPr>
      <w:bookmarkStart w:id="34" w:name="n71"/>
      <w:bookmarkEnd w:id="34"/>
      <w:r w:rsidRPr="004B3D1E">
        <w:rPr>
          <w:rFonts w:ascii="Times New Roman" w:hAnsi="Times New Roman"/>
          <w:sz w:val="24"/>
          <w:szCs w:val="24"/>
        </w:rPr>
        <w:t>1</w:t>
      </w:r>
      <w:r>
        <w:rPr>
          <w:rFonts w:ascii="Times New Roman" w:hAnsi="Times New Roman"/>
          <w:sz w:val="24"/>
          <w:szCs w:val="24"/>
          <w:lang w:val="uk-UA"/>
        </w:rPr>
        <w:t>4</w:t>
      </w:r>
      <w:r w:rsidRPr="004B3D1E">
        <w:rPr>
          <w:rFonts w:ascii="Times New Roman" w:hAnsi="Times New Roman"/>
          <w:sz w:val="24"/>
          <w:szCs w:val="24"/>
        </w:rPr>
        <w:t>. Якщо орендна плата визначена за результатами проведення аукціону, орендна плата за січень - грудень року оренди, наступного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 - грудень третього і кожного наступного календарного року оренди визначається шляхом коригування місячної орендної плати, що сплачувалася у попередньому році, на середньорічний індекс інфляції такого року.</w:t>
      </w:r>
    </w:p>
    <w:p w:rsidR="00DF35AE" w:rsidRPr="004B3D1E" w:rsidRDefault="00DF35AE" w:rsidP="004B3D1E">
      <w:pPr>
        <w:shd w:val="clear" w:color="auto" w:fill="FFFFFF"/>
        <w:spacing w:after="0" w:line="240" w:lineRule="auto"/>
        <w:ind w:firstLine="709"/>
        <w:jc w:val="both"/>
        <w:rPr>
          <w:rFonts w:ascii="Times New Roman" w:hAnsi="Times New Roman"/>
          <w:sz w:val="24"/>
          <w:szCs w:val="24"/>
          <w:lang w:val="uk-UA"/>
        </w:rPr>
      </w:pPr>
      <w:bookmarkStart w:id="35" w:name="n72"/>
      <w:bookmarkEnd w:id="35"/>
      <w:r w:rsidRPr="004B3D1E">
        <w:rPr>
          <w:rFonts w:ascii="Times New Roman" w:hAnsi="Times New Roman"/>
          <w:sz w:val="24"/>
          <w:szCs w:val="24"/>
        </w:rPr>
        <w:t>Орендна плата, встановлена відповідно до пункту 1</w:t>
      </w:r>
      <w:r>
        <w:rPr>
          <w:rFonts w:ascii="Times New Roman" w:hAnsi="Times New Roman"/>
          <w:sz w:val="24"/>
          <w:szCs w:val="24"/>
          <w:lang w:val="uk-UA"/>
        </w:rPr>
        <w:t>1</w:t>
      </w:r>
      <w:r w:rsidRPr="004B3D1E">
        <w:rPr>
          <w:rFonts w:ascii="Times New Roman" w:hAnsi="Times New Roman"/>
          <w:sz w:val="24"/>
          <w:szCs w:val="24"/>
        </w:rPr>
        <w:t> цієї Методики, не підлягає коригуванню на індекс інфляції.</w:t>
      </w:r>
    </w:p>
    <w:p w:rsidR="00DF35AE" w:rsidRPr="004B3D1E" w:rsidRDefault="00DF35AE" w:rsidP="004B3D1E">
      <w:pPr>
        <w:shd w:val="clear" w:color="auto" w:fill="FFFFFF"/>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15</w:t>
      </w:r>
      <w:r w:rsidRPr="004B3D1E">
        <w:rPr>
          <w:rFonts w:ascii="Times New Roman" w:hAnsi="Times New Roman"/>
          <w:sz w:val="24"/>
          <w:szCs w:val="24"/>
          <w:lang w:val="uk-UA"/>
        </w:rPr>
        <w:t>. Розмір орендної плати за суборенду нерухомого та іншого окремого індивідуально визначеного майна розраховується в порядку, встановленому цією Методикою для розрахунку розміру плати за оренду зазначеного майна.</w:t>
      </w:r>
    </w:p>
    <w:p w:rsidR="00DF35AE" w:rsidRPr="004B3D1E" w:rsidRDefault="00DF35AE" w:rsidP="004B3D1E">
      <w:pPr>
        <w:shd w:val="clear" w:color="auto" w:fill="FFFFFF"/>
        <w:spacing w:after="0" w:line="240" w:lineRule="auto"/>
        <w:ind w:firstLine="709"/>
        <w:jc w:val="both"/>
        <w:rPr>
          <w:rFonts w:ascii="Times New Roman" w:hAnsi="Times New Roman"/>
          <w:sz w:val="24"/>
          <w:szCs w:val="24"/>
          <w:lang w:val="uk-UA"/>
        </w:rPr>
      </w:pPr>
      <w:r w:rsidRPr="004B3D1E">
        <w:rPr>
          <w:rFonts w:ascii="Times New Roman" w:hAnsi="Times New Roman"/>
          <w:sz w:val="24"/>
          <w:szCs w:val="24"/>
          <w:lang w:val="uk-UA"/>
        </w:rPr>
        <w:t>У разі суборенди частини нежитлових приміщень орендна плата за таку частину визначається з урахуванням частки її вартості у загальній вартості орендованого приміщення.</w:t>
      </w:r>
    </w:p>
    <w:p w:rsidR="00DF35AE" w:rsidRPr="004B3D1E" w:rsidRDefault="00DF35AE" w:rsidP="004B3D1E">
      <w:pPr>
        <w:shd w:val="clear" w:color="auto" w:fill="FFFFFF"/>
        <w:spacing w:after="0" w:line="240" w:lineRule="auto"/>
        <w:ind w:firstLine="709"/>
        <w:jc w:val="both"/>
        <w:rPr>
          <w:rFonts w:ascii="Times New Roman" w:hAnsi="Times New Roman"/>
          <w:sz w:val="24"/>
          <w:szCs w:val="24"/>
          <w:lang w:val="uk-UA"/>
        </w:rPr>
      </w:pPr>
      <w:r w:rsidRPr="004B3D1E">
        <w:rPr>
          <w:rFonts w:ascii="Times New Roman" w:hAnsi="Times New Roman"/>
          <w:sz w:val="24"/>
          <w:szCs w:val="24"/>
          <w:lang w:val="uk-UA"/>
        </w:rPr>
        <w:t>1</w:t>
      </w:r>
      <w:r>
        <w:rPr>
          <w:rFonts w:ascii="Times New Roman" w:hAnsi="Times New Roman"/>
          <w:sz w:val="24"/>
          <w:szCs w:val="24"/>
          <w:lang w:val="uk-UA"/>
        </w:rPr>
        <w:t>6</w:t>
      </w:r>
      <w:r w:rsidRPr="004B3D1E">
        <w:rPr>
          <w:rFonts w:ascii="Times New Roman" w:hAnsi="Times New Roman"/>
          <w:sz w:val="24"/>
          <w:szCs w:val="24"/>
          <w:lang w:val="uk-UA"/>
        </w:rPr>
        <w:t>. Сума забезпечувального депозиту</w:t>
      </w:r>
      <w:r>
        <w:rPr>
          <w:rFonts w:ascii="Times New Roman" w:hAnsi="Times New Roman"/>
          <w:sz w:val="24"/>
          <w:szCs w:val="24"/>
          <w:lang w:val="uk-UA"/>
        </w:rPr>
        <w:t xml:space="preserve"> для договорів оренди нерухомого Майна</w:t>
      </w:r>
      <w:r w:rsidRPr="004B3D1E">
        <w:rPr>
          <w:rFonts w:ascii="Times New Roman" w:hAnsi="Times New Roman"/>
          <w:sz w:val="24"/>
          <w:szCs w:val="24"/>
          <w:lang w:val="uk-UA"/>
        </w:rPr>
        <w:t xml:space="preserve"> </w:t>
      </w:r>
      <w:r>
        <w:rPr>
          <w:rFonts w:ascii="Times New Roman" w:hAnsi="Times New Roman"/>
          <w:sz w:val="24"/>
          <w:szCs w:val="24"/>
          <w:lang w:val="uk-UA"/>
        </w:rPr>
        <w:t>встановлюється</w:t>
      </w:r>
      <w:r w:rsidRPr="004B3D1E">
        <w:rPr>
          <w:rFonts w:ascii="Times New Roman" w:hAnsi="Times New Roman"/>
          <w:sz w:val="24"/>
          <w:szCs w:val="24"/>
          <w:lang w:val="uk-UA"/>
        </w:rPr>
        <w:t xml:space="preserve"> </w:t>
      </w:r>
      <w:r>
        <w:rPr>
          <w:rFonts w:ascii="Times New Roman" w:hAnsi="Times New Roman"/>
          <w:sz w:val="24"/>
          <w:szCs w:val="24"/>
          <w:lang w:val="uk-UA"/>
        </w:rPr>
        <w:t>у</w:t>
      </w:r>
      <w:r w:rsidRPr="004B3D1E">
        <w:rPr>
          <w:rFonts w:ascii="Times New Roman" w:hAnsi="Times New Roman"/>
          <w:sz w:val="24"/>
          <w:szCs w:val="24"/>
          <w:lang w:val="uk-UA"/>
        </w:rPr>
        <w:t xml:space="preserve"> розмірі</w:t>
      </w:r>
      <w:r>
        <w:rPr>
          <w:rFonts w:ascii="Times New Roman" w:hAnsi="Times New Roman"/>
          <w:sz w:val="24"/>
          <w:szCs w:val="24"/>
          <w:lang w:val="uk-UA"/>
        </w:rPr>
        <w:t xml:space="preserve"> орендної плати за</w:t>
      </w:r>
      <w:r w:rsidRPr="004B3D1E">
        <w:rPr>
          <w:rFonts w:ascii="Times New Roman" w:hAnsi="Times New Roman"/>
          <w:sz w:val="24"/>
          <w:szCs w:val="24"/>
          <w:lang w:val="uk-UA"/>
        </w:rPr>
        <w:t xml:space="preserve">: </w:t>
      </w:r>
    </w:p>
    <w:p w:rsidR="00DF35AE" w:rsidRPr="00211B5D" w:rsidRDefault="00DF35AE" w:rsidP="004B3D1E">
      <w:pPr>
        <w:shd w:val="clear" w:color="auto" w:fill="FFFFFF"/>
        <w:spacing w:after="0" w:line="240" w:lineRule="auto"/>
        <w:ind w:firstLine="709"/>
        <w:jc w:val="both"/>
        <w:rPr>
          <w:rFonts w:ascii="Times New Roman" w:hAnsi="Times New Roman"/>
          <w:sz w:val="24"/>
          <w:szCs w:val="24"/>
          <w:lang w:val="uk-UA"/>
        </w:rPr>
      </w:pPr>
      <w:r w:rsidRPr="00211B5D">
        <w:rPr>
          <w:rFonts w:ascii="Times New Roman" w:hAnsi="Times New Roman"/>
          <w:sz w:val="24"/>
          <w:szCs w:val="24"/>
          <w:lang w:val="uk-UA"/>
        </w:rPr>
        <w:t xml:space="preserve">- </w:t>
      </w:r>
      <w:r w:rsidRPr="00211B5D">
        <w:rPr>
          <w:rFonts w:ascii="Times New Roman" w:hAnsi="Times New Roman"/>
          <w:sz w:val="24"/>
          <w:szCs w:val="24"/>
        </w:rPr>
        <w:t>2 (дв</w:t>
      </w:r>
      <w:r>
        <w:rPr>
          <w:rFonts w:ascii="Times New Roman" w:hAnsi="Times New Roman"/>
          <w:sz w:val="24"/>
          <w:szCs w:val="24"/>
          <w:lang w:val="uk-UA"/>
        </w:rPr>
        <w:t>а</w:t>
      </w:r>
      <w:r w:rsidRPr="00211B5D">
        <w:rPr>
          <w:rFonts w:ascii="Times New Roman" w:hAnsi="Times New Roman"/>
          <w:sz w:val="24"/>
          <w:szCs w:val="24"/>
        </w:rPr>
        <w:t>) міся</w:t>
      </w:r>
      <w:r>
        <w:rPr>
          <w:rFonts w:ascii="Times New Roman" w:hAnsi="Times New Roman"/>
          <w:sz w:val="24"/>
          <w:szCs w:val="24"/>
          <w:lang w:val="uk-UA"/>
        </w:rPr>
        <w:t>ці</w:t>
      </w:r>
      <w:r w:rsidRPr="00211B5D">
        <w:rPr>
          <w:rFonts w:ascii="Times New Roman" w:hAnsi="Times New Roman"/>
          <w:sz w:val="24"/>
          <w:szCs w:val="24"/>
        </w:rPr>
        <w:t xml:space="preserve">, але в будь-якому разі у розмірі не меншому, ніж </w:t>
      </w:r>
      <w:r>
        <w:rPr>
          <w:rStyle w:val="rvts0"/>
          <w:rFonts w:ascii="Times New Roman" w:hAnsi="Times New Roman"/>
          <w:sz w:val="24"/>
          <w:szCs w:val="24"/>
          <w:lang w:val="uk-UA"/>
        </w:rPr>
        <w:t>0,2</w:t>
      </w:r>
      <w:r w:rsidRPr="00211B5D">
        <w:rPr>
          <w:rStyle w:val="rvts0"/>
          <w:rFonts w:ascii="Times New Roman" w:hAnsi="Times New Roman"/>
          <w:sz w:val="24"/>
          <w:szCs w:val="24"/>
        </w:rPr>
        <w:t xml:space="preserve"> розміру мінімальної заробітної плати, встановленого станом на 1 січня поточного року</w:t>
      </w:r>
      <w:r w:rsidRPr="00211B5D">
        <w:rPr>
          <w:rStyle w:val="rvts0"/>
          <w:rFonts w:ascii="Times New Roman" w:hAnsi="Times New Roman"/>
          <w:sz w:val="24"/>
          <w:szCs w:val="24"/>
          <w:lang w:val="uk-UA"/>
        </w:rPr>
        <w:t xml:space="preserve">, якщо </w:t>
      </w:r>
      <w:r w:rsidRPr="00211B5D">
        <w:rPr>
          <w:rStyle w:val="rvts0"/>
          <w:rFonts w:ascii="Times New Roman" w:hAnsi="Times New Roman"/>
          <w:sz w:val="24"/>
          <w:szCs w:val="24"/>
        </w:rPr>
        <w:t>строк оренди становить від двох місяців до п’яти років</w:t>
      </w:r>
      <w:r w:rsidRPr="00211B5D">
        <w:rPr>
          <w:rFonts w:ascii="Times New Roman" w:hAnsi="Times New Roman"/>
          <w:sz w:val="24"/>
          <w:szCs w:val="24"/>
          <w:lang w:val="uk-UA"/>
        </w:rPr>
        <w:t>;</w:t>
      </w:r>
    </w:p>
    <w:p w:rsidR="00DF35AE" w:rsidRPr="00211B5D" w:rsidRDefault="00DF35AE" w:rsidP="00211B5D">
      <w:pPr>
        <w:shd w:val="clear" w:color="auto" w:fill="FFFFFF"/>
        <w:spacing w:after="0" w:line="240" w:lineRule="auto"/>
        <w:ind w:firstLine="709"/>
        <w:jc w:val="both"/>
        <w:rPr>
          <w:rFonts w:ascii="Times New Roman" w:hAnsi="Times New Roman"/>
          <w:sz w:val="24"/>
          <w:szCs w:val="24"/>
          <w:lang w:val="uk-UA"/>
        </w:rPr>
      </w:pPr>
      <w:r w:rsidRPr="00211B5D">
        <w:rPr>
          <w:rFonts w:ascii="Times New Roman" w:hAnsi="Times New Roman"/>
          <w:sz w:val="24"/>
          <w:szCs w:val="24"/>
          <w:lang w:val="uk-UA"/>
        </w:rPr>
        <w:t>- 5 (</w:t>
      </w:r>
      <w:r w:rsidRPr="00211B5D">
        <w:rPr>
          <w:rFonts w:ascii="Times New Roman" w:hAnsi="Times New Roman"/>
          <w:sz w:val="24"/>
          <w:szCs w:val="24"/>
        </w:rPr>
        <w:t>п’ят</w:t>
      </w:r>
      <w:r>
        <w:rPr>
          <w:rFonts w:ascii="Times New Roman" w:hAnsi="Times New Roman"/>
          <w:sz w:val="24"/>
          <w:szCs w:val="24"/>
          <w:lang w:val="uk-UA"/>
        </w:rPr>
        <w:t>ь</w:t>
      </w:r>
      <w:r w:rsidRPr="00211B5D">
        <w:rPr>
          <w:rFonts w:ascii="Times New Roman" w:hAnsi="Times New Roman"/>
          <w:sz w:val="24"/>
          <w:szCs w:val="24"/>
          <w:lang w:val="uk-UA"/>
        </w:rPr>
        <w:t>)</w:t>
      </w:r>
      <w:r w:rsidRPr="00211B5D">
        <w:rPr>
          <w:rFonts w:ascii="Times New Roman" w:hAnsi="Times New Roman"/>
          <w:sz w:val="24"/>
          <w:szCs w:val="24"/>
        </w:rPr>
        <w:t xml:space="preserve"> календарних днів, але в будь-якому разі у розмірі не меншому,</w:t>
      </w:r>
      <w:r>
        <w:rPr>
          <w:rFonts w:ascii="Times New Roman" w:hAnsi="Times New Roman"/>
          <w:sz w:val="24"/>
          <w:szCs w:val="24"/>
          <w:lang w:val="uk-UA"/>
        </w:rPr>
        <w:t xml:space="preserve"> ніж</w:t>
      </w:r>
      <w:r w:rsidRPr="00211B5D">
        <w:rPr>
          <w:rFonts w:ascii="Times New Roman" w:hAnsi="Times New Roman"/>
          <w:sz w:val="24"/>
          <w:szCs w:val="24"/>
        </w:rPr>
        <w:t xml:space="preserve"> </w:t>
      </w:r>
      <w:r w:rsidRPr="00211B5D">
        <w:rPr>
          <w:rStyle w:val="rvts0"/>
          <w:rFonts w:ascii="Times New Roman" w:hAnsi="Times New Roman"/>
          <w:sz w:val="24"/>
          <w:szCs w:val="24"/>
        </w:rPr>
        <w:t>0,</w:t>
      </w:r>
      <w:r w:rsidRPr="00211B5D">
        <w:rPr>
          <w:rStyle w:val="rvts0"/>
          <w:rFonts w:ascii="Times New Roman" w:hAnsi="Times New Roman"/>
          <w:sz w:val="24"/>
          <w:szCs w:val="24"/>
          <w:lang w:val="uk-UA"/>
        </w:rPr>
        <w:t>1</w:t>
      </w:r>
      <w:r>
        <w:rPr>
          <w:rStyle w:val="rvts0"/>
          <w:rFonts w:ascii="Times New Roman" w:hAnsi="Times New Roman"/>
          <w:sz w:val="24"/>
          <w:szCs w:val="24"/>
        </w:rPr>
        <w:t xml:space="preserve"> розміру</w:t>
      </w:r>
      <w:r w:rsidRPr="00211B5D">
        <w:rPr>
          <w:rStyle w:val="rvts0"/>
          <w:rFonts w:ascii="Times New Roman" w:hAnsi="Times New Roman"/>
          <w:sz w:val="24"/>
          <w:szCs w:val="24"/>
        </w:rPr>
        <w:t xml:space="preserve"> мінімальної заробітної плати, встановленого станом на 1 січня поточного року</w:t>
      </w:r>
      <w:r w:rsidRPr="00211B5D">
        <w:rPr>
          <w:rFonts w:ascii="Times New Roman" w:hAnsi="Times New Roman"/>
          <w:sz w:val="24"/>
          <w:szCs w:val="24"/>
          <w:lang w:val="uk-UA"/>
        </w:rPr>
        <w:t xml:space="preserve">, </w:t>
      </w:r>
      <w:r w:rsidRPr="00211B5D">
        <w:rPr>
          <w:rFonts w:ascii="Times New Roman" w:hAnsi="Times New Roman"/>
          <w:sz w:val="24"/>
          <w:szCs w:val="24"/>
        </w:rPr>
        <w:t xml:space="preserve">якщо </w:t>
      </w:r>
      <w:r w:rsidRPr="00211B5D">
        <w:rPr>
          <w:rStyle w:val="rvts0"/>
          <w:rFonts w:ascii="Times New Roman" w:hAnsi="Times New Roman"/>
          <w:sz w:val="24"/>
          <w:szCs w:val="24"/>
        </w:rPr>
        <w:t xml:space="preserve">строк оренди становить </w:t>
      </w:r>
      <w:r w:rsidRPr="00211B5D">
        <w:rPr>
          <w:rFonts w:ascii="Times New Roman" w:hAnsi="Times New Roman"/>
          <w:sz w:val="24"/>
          <w:szCs w:val="24"/>
        </w:rPr>
        <w:t>менш</w:t>
      </w:r>
      <w:r w:rsidRPr="00211B5D">
        <w:rPr>
          <w:rFonts w:ascii="Times New Roman" w:hAnsi="Times New Roman"/>
          <w:sz w:val="24"/>
          <w:szCs w:val="24"/>
          <w:lang w:val="uk-UA"/>
        </w:rPr>
        <w:t>е</w:t>
      </w:r>
      <w:r w:rsidRPr="00211B5D">
        <w:rPr>
          <w:rFonts w:ascii="Times New Roman" w:hAnsi="Times New Roman"/>
          <w:sz w:val="24"/>
          <w:szCs w:val="24"/>
        </w:rPr>
        <w:t xml:space="preserve"> ніж два місяці</w:t>
      </w:r>
      <w:r w:rsidRPr="00211B5D">
        <w:rPr>
          <w:rFonts w:ascii="Times New Roman" w:hAnsi="Times New Roman"/>
          <w:sz w:val="24"/>
          <w:szCs w:val="24"/>
          <w:lang w:val="uk-UA"/>
        </w:rPr>
        <w:t>.</w:t>
      </w:r>
    </w:p>
    <w:p w:rsidR="00DF35AE" w:rsidRPr="004B3D1E" w:rsidRDefault="00DF35AE" w:rsidP="00005FF1">
      <w:pPr>
        <w:shd w:val="clear" w:color="auto" w:fill="FFFFFF"/>
        <w:spacing w:after="0" w:line="240" w:lineRule="auto"/>
        <w:ind w:firstLine="709"/>
        <w:jc w:val="both"/>
        <w:rPr>
          <w:rFonts w:ascii="Times New Roman" w:hAnsi="Times New Roman"/>
          <w:sz w:val="24"/>
          <w:szCs w:val="24"/>
          <w:lang w:val="uk-UA"/>
        </w:rPr>
      </w:pPr>
      <w:r w:rsidRPr="00211B5D">
        <w:rPr>
          <w:rFonts w:ascii="Times New Roman" w:hAnsi="Times New Roman"/>
          <w:sz w:val="24"/>
          <w:szCs w:val="24"/>
          <w:lang w:val="uk-UA"/>
        </w:rPr>
        <w:t>Забезпечувальний депозит не сплачується</w:t>
      </w:r>
      <w:r>
        <w:rPr>
          <w:rFonts w:ascii="Times New Roman" w:hAnsi="Times New Roman"/>
          <w:sz w:val="24"/>
          <w:szCs w:val="24"/>
          <w:lang w:val="uk-UA"/>
        </w:rPr>
        <w:t xml:space="preserve"> орендарями, які набули в користування нерухоме Майно на пільгових умовах, відповідно до </w:t>
      </w:r>
      <w:r w:rsidRPr="004B3D1E">
        <w:rPr>
          <w:rFonts w:ascii="Times New Roman" w:hAnsi="Times New Roman"/>
          <w:sz w:val="24"/>
          <w:szCs w:val="24"/>
        </w:rPr>
        <w:t>пункт</w:t>
      </w:r>
      <w:r>
        <w:rPr>
          <w:rFonts w:ascii="Times New Roman" w:hAnsi="Times New Roman"/>
          <w:sz w:val="24"/>
          <w:szCs w:val="24"/>
          <w:lang w:val="uk-UA"/>
        </w:rPr>
        <w:t>у</w:t>
      </w:r>
      <w:r w:rsidRPr="004B3D1E">
        <w:rPr>
          <w:rFonts w:ascii="Times New Roman" w:hAnsi="Times New Roman"/>
          <w:sz w:val="24"/>
          <w:szCs w:val="24"/>
        </w:rPr>
        <w:t xml:space="preserve"> 1</w:t>
      </w:r>
      <w:r>
        <w:rPr>
          <w:rFonts w:ascii="Times New Roman" w:hAnsi="Times New Roman"/>
          <w:sz w:val="24"/>
          <w:szCs w:val="24"/>
          <w:lang w:val="uk-UA"/>
        </w:rPr>
        <w:t>1</w:t>
      </w:r>
      <w:r w:rsidRPr="004B3D1E">
        <w:rPr>
          <w:rFonts w:ascii="Times New Roman" w:hAnsi="Times New Roman"/>
          <w:sz w:val="24"/>
          <w:szCs w:val="24"/>
          <w:lang w:val="uk-UA"/>
        </w:rPr>
        <w:t xml:space="preserve"> </w:t>
      </w:r>
      <w:r w:rsidRPr="004B3D1E">
        <w:rPr>
          <w:rFonts w:ascii="Times New Roman" w:hAnsi="Times New Roman"/>
          <w:sz w:val="24"/>
          <w:szCs w:val="24"/>
        </w:rPr>
        <w:t>цієї Методики</w:t>
      </w:r>
      <w:r>
        <w:rPr>
          <w:rFonts w:ascii="Times New Roman" w:hAnsi="Times New Roman"/>
          <w:sz w:val="24"/>
          <w:szCs w:val="24"/>
          <w:lang w:val="uk-UA"/>
        </w:rPr>
        <w:t>.</w:t>
      </w:r>
      <w:r w:rsidRPr="004B3D1E">
        <w:rPr>
          <w:rFonts w:ascii="Times New Roman" w:hAnsi="Times New Roman"/>
          <w:sz w:val="24"/>
          <w:szCs w:val="24"/>
          <w:lang w:val="uk-UA"/>
        </w:rPr>
        <w:t xml:space="preserve"> </w:t>
      </w:r>
    </w:p>
    <w:p w:rsidR="00DF35AE" w:rsidRPr="004B3D1E" w:rsidRDefault="00DF35AE" w:rsidP="004B3D1E">
      <w:pPr>
        <w:shd w:val="clear" w:color="auto" w:fill="FFFFFF"/>
        <w:spacing w:after="0" w:line="240" w:lineRule="auto"/>
        <w:ind w:firstLine="450"/>
        <w:jc w:val="both"/>
        <w:rPr>
          <w:rFonts w:ascii="Times New Roman" w:hAnsi="Times New Roman"/>
          <w:sz w:val="24"/>
          <w:szCs w:val="24"/>
          <w:lang w:val="uk-UA"/>
        </w:rPr>
      </w:pPr>
    </w:p>
    <w:p w:rsidR="00DF35AE" w:rsidRPr="004B3D1E" w:rsidRDefault="00DF35AE" w:rsidP="004B3D1E">
      <w:pPr>
        <w:shd w:val="clear" w:color="auto" w:fill="FFFFFF"/>
        <w:spacing w:after="0" w:line="240" w:lineRule="auto"/>
        <w:jc w:val="center"/>
        <w:rPr>
          <w:rFonts w:ascii="Times New Roman" w:hAnsi="Times New Roman"/>
          <w:sz w:val="24"/>
          <w:szCs w:val="24"/>
          <w:lang w:val="uk-UA"/>
        </w:rPr>
      </w:pPr>
      <w:bookmarkStart w:id="36" w:name="n73"/>
      <w:bookmarkEnd w:id="36"/>
    </w:p>
    <w:p w:rsidR="00DF35AE" w:rsidRPr="00B54370" w:rsidRDefault="00DF35AE" w:rsidP="002F0ECE">
      <w:pPr>
        <w:shd w:val="clear" w:color="auto" w:fill="FFFFFF"/>
        <w:spacing w:after="0" w:line="240" w:lineRule="auto"/>
        <w:jc w:val="center"/>
        <w:rPr>
          <w:rFonts w:ascii="Times New Roman" w:hAnsi="Times New Roman"/>
          <w:sz w:val="24"/>
          <w:szCs w:val="24"/>
          <w:lang w:val="uk-UA"/>
        </w:rPr>
      </w:pPr>
    </w:p>
    <w:p w:rsidR="00DF35AE" w:rsidRDefault="00DF35AE" w:rsidP="002F0ECE">
      <w:pPr>
        <w:shd w:val="clear" w:color="auto" w:fill="FFFFFF"/>
        <w:spacing w:after="0" w:line="240" w:lineRule="auto"/>
        <w:jc w:val="center"/>
        <w:rPr>
          <w:rFonts w:ascii="Times New Roman" w:hAnsi="Times New Roman"/>
          <w:sz w:val="24"/>
          <w:szCs w:val="24"/>
          <w:lang w:val="uk-UA"/>
        </w:rPr>
      </w:pPr>
    </w:p>
    <w:p w:rsidR="00DF35AE" w:rsidRDefault="00DF35AE" w:rsidP="002F0ECE">
      <w:pPr>
        <w:shd w:val="clear" w:color="auto" w:fill="FFFFFF"/>
        <w:spacing w:after="0" w:line="240" w:lineRule="auto"/>
        <w:jc w:val="center"/>
        <w:rPr>
          <w:rFonts w:ascii="Times New Roman" w:hAnsi="Times New Roman"/>
          <w:sz w:val="24"/>
          <w:szCs w:val="24"/>
          <w:lang w:val="uk-UA"/>
        </w:rPr>
      </w:pPr>
    </w:p>
    <w:p w:rsidR="00DF35AE" w:rsidRDefault="00DF35AE" w:rsidP="002F0ECE">
      <w:pPr>
        <w:shd w:val="clear" w:color="auto" w:fill="FFFFFF"/>
        <w:spacing w:after="0" w:line="240" w:lineRule="auto"/>
        <w:jc w:val="center"/>
        <w:rPr>
          <w:rFonts w:ascii="Times New Roman" w:hAnsi="Times New Roman"/>
          <w:sz w:val="24"/>
          <w:szCs w:val="24"/>
          <w:lang w:val="uk-UA"/>
        </w:rPr>
      </w:pPr>
    </w:p>
    <w:p w:rsidR="00DF35AE" w:rsidRDefault="00DF35AE" w:rsidP="002F0ECE">
      <w:pPr>
        <w:shd w:val="clear" w:color="auto" w:fill="FFFFFF"/>
        <w:spacing w:after="0" w:line="240" w:lineRule="auto"/>
        <w:jc w:val="center"/>
        <w:rPr>
          <w:rFonts w:ascii="Times New Roman" w:hAnsi="Times New Roman"/>
          <w:sz w:val="24"/>
          <w:szCs w:val="24"/>
          <w:lang w:val="uk-UA"/>
        </w:rPr>
      </w:pPr>
    </w:p>
    <w:p w:rsidR="00DF35AE" w:rsidRDefault="00DF35AE" w:rsidP="002F0ECE">
      <w:pPr>
        <w:shd w:val="clear" w:color="auto" w:fill="FFFFFF"/>
        <w:spacing w:after="0" w:line="240" w:lineRule="auto"/>
        <w:jc w:val="center"/>
        <w:rPr>
          <w:rFonts w:ascii="Times New Roman" w:hAnsi="Times New Roman"/>
          <w:sz w:val="24"/>
          <w:szCs w:val="24"/>
          <w:lang w:val="uk-UA"/>
        </w:rPr>
      </w:pPr>
    </w:p>
    <w:p w:rsidR="00DF35AE" w:rsidRDefault="00DF35AE" w:rsidP="002F0ECE">
      <w:pPr>
        <w:shd w:val="clear" w:color="auto" w:fill="FFFFFF"/>
        <w:spacing w:after="0" w:line="240" w:lineRule="auto"/>
        <w:jc w:val="center"/>
        <w:rPr>
          <w:rFonts w:ascii="Times New Roman" w:hAnsi="Times New Roman"/>
          <w:sz w:val="24"/>
          <w:szCs w:val="24"/>
          <w:lang w:val="uk-UA"/>
        </w:rPr>
      </w:pPr>
    </w:p>
    <w:p w:rsidR="00DF35AE" w:rsidRDefault="00DF35AE" w:rsidP="002F0ECE">
      <w:pPr>
        <w:shd w:val="clear" w:color="auto" w:fill="FFFFFF"/>
        <w:spacing w:after="0" w:line="240" w:lineRule="auto"/>
        <w:jc w:val="center"/>
        <w:rPr>
          <w:rFonts w:ascii="Times New Roman" w:hAnsi="Times New Roman"/>
          <w:sz w:val="24"/>
          <w:szCs w:val="24"/>
          <w:lang w:val="uk-UA"/>
        </w:rPr>
      </w:pPr>
    </w:p>
    <w:p w:rsidR="00DF35AE" w:rsidRDefault="00DF35AE" w:rsidP="002F0ECE">
      <w:pPr>
        <w:shd w:val="clear" w:color="auto" w:fill="FFFFFF"/>
        <w:spacing w:after="0" w:line="240" w:lineRule="auto"/>
        <w:jc w:val="center"/>
        <w:rPr>
          <w:rFonts w:ascii="Times New Roman" w:hAnsi="Times New Roman"/>
          <w:sz w:val="24"/>
          <w:szCs w:val="24"/>
          <w:lang w:val="uk-UA"/>
        </w:rPr>
      </w:pPr>
    </w:p>
    <w:p w:rsidR="00DF35AE" w:rsidRDefault="00DF35AE" w:rsidP="002F0ECE">
      <w:pPr>
        <w:shd w:val="clear" w:color="auto" w:fill="FFFFFF"/>
        <w:spacing w:after="0" w:line="240" w:lineRule="auto"/>
        <w:jc w:val="center"/>
        <w:rPr>
          <w:rFonts w:ascii="Times New Roman" w:hAnsi="Times New Roman"/>
          <w:sz w:val="24"/>
          <w:szCs w:val="24"/>
          <w:lang w:val="uk-UA"/>
        </w:rPr>
      </w:pPr>
    </w:p>
    <w:p w:rsidR="00DF35AE" w:rsidRDefault="00DF35AE" w:rsidP="002F0ECE">
      <w:pPr>
        <w:shd w:val="clear" w:color="auto" w:fill="FFFFFF"/>
        <w:spacing w:after="0" w:line="240" w:lineRule="auto"/>
        <w:jc w:val="center"/>
        <w:rPr>
          <w:rFonts w:ascii="Times New Roman" w:hAnsi="Times New Roman"/>
          <w:sz w:val="24"/>
          <w:szCs w:val="24"/>
          <w:lang w:val="uk-UA"/>
        </w:rPr>
      </w:pPr>
    </w:p>
    <w:p w:rsidR="00DF35AE" w:rsidRPr="00B54370" w:rsidRDefault="00DF35AE" w:rsidP="002F0ECE">
      <w:pPr>
        <w:shd w:val="clear" w:color="auto" w:fill="FFFFFF"/>
        <w:spacing w:after="0" w:line="240" w:lineRule="auto"/>
        <w:jc w:val="center"/>
        <w:rPr>
          <w:rFonts w:ascii="Times New Roman" w:hAnsi="Times New Roman"/>
          <w:sz w:val="24"/>
          <w:szCs w:val="24"/>
          <w:lang w:val="uk-UA"/>
        </w:rPr>
      </w:pPr>
    </w:p>
    <w:p w:rsidR="00DF35AE" w:rsidRPr="00B54370" w:rsidRDefault="00DF35AE" w:rsidP="002F0ECE">
      <w:pPr>
        <w:shd w:val="clear" w:color="auto" w:fill="FFFFFF"/>
        <w:spacing w:after="0" w:line="240" w:lineRule="auto"/>
        <w:jc w:val="center"/>
        <w:rPr>
          <w:rFonts w:ascii="Times New Roman" w:hAnsi="Times New Roman"/>
          <w:sz w:val="24"/>
          <w:szCs w:val="24"/>
          <w:lang w:val="uk-UA"/>
        </w:rPr>
      </w:pPr>
    </w:p>
    <w:p w:rsidR="00DF35AE" w:rsidRPr="003F2FD0" w:rsidRDefault="00DF35AE" w:rsidP="003F2FD0">
      <w:pPr>
        <w:rPr>
          <w:lang w:val="uk-UA"/>
        </w:rPr>
      </w:pPr>
    </w:p>
    <w:p w:rsidR="00DF35AE" w:rsidRPr="00BC27DA" w:rsidRDefault="00DF35AE" w:rsidP="00BC27DA">
      <w:pPr>
        <w:pStyle w:val="Heading5"/>
        <w:spacing w:before="0"/>
        <w:ind w:left="4962"/>
        <w:rPr>
          <w:rFonts w:ascii="Times New Roman" w:hAnsi="Times New Roman"/>
          <w:color w:val="auto"/>
        </w:rPr>
      </w:pPr>
      <w:bookmarkStart w:id="37" w:name="_GoBack"/>
      <w:bookmarkEnd w:id="37"/>
      <w:r w:rsidRPr="00BC27DA">
        <w:rPr>
          <w:rFonts w:ascii="Times New Roman" w:hAnsi="Times New Roman"/>
          <w:color w:val="auto"/>
        </w:rPr>
        <w:t>Додаток № 1</w:t>
      </w:r>
    </w:p>
    <w:p w:rsidR="00DF35AE" w:rsidRDefault="00DF35AE" w:rsidP="00BC27DA">
      <w:pPr>
        <w:shd w:val="clear" w:color="auto" w:fill="FFFFFF"/>
        <w:spacing w:after="0" w:line="240" w:lineRule="auto"/>
        <w:ind w:left="4962"/>
        <w:rPr>
          <w:rFonts w:ascii="Times New Roman" w:hAnsi="Times New Roman"/>
          <w:sz w:val="24"/>
          <w:szCs w:val="24"/>
          <w:lang w:val="uk-UA"/>
        </w:rPr>
      </w:pPr>
      <w:r>
        <w:rPr>
          <w:rFonts w:ascii="Times New Roman" w:hAnsi="Times New Roman"/>
          <w:sz w:val="24"/>
          <w:szCs w:val="24"/>
          <w:lang w:val="uk-UA"/>
        </w:rPr>
        <w:t xml:space="preserve">до </w:t>
      </w:r>
      <w:r w:rsidRPr="00B54370">
        <w:rPr>
          <w:rFonts w:ascii="Times New Roman" w:hAnsi="Times New Roman"/>
          <w:sz w:val="24"/>
          <w:szCs w:val="24"/>
          <w:lang w:val="uk-UA"/>
        </w:rPr>
        <w:t>Методик</w:t>
      </w:r>
      <w:r>
        <w:rPr>
          <w:rFonts w:ascii="Times New Roman" w:hAnsi="Times New Roman"/>
          <w:sz w:val="24"/>
          <w:szCs w:val="24"/>
          <w:lang w:val="uk-UA"/>
        </w:rPr>
        <w:t>и</w:t>
      </w:r>
      <w:r w:rsidRPr="00B54370">
        <w:rPr>
          <w:rFonts w:ascii="Times New Roman" w:hAnsi="Times New Roman"/>
          <w:sz w:val="24"/>
          <w:szCs w:val="24"/>
          <w:lang w:val="uk-UA"/>
        </w:rPr>
        <w:t xml:space="preserve"> розрахунку орендної плати та супутніх платежів, пов'язаних з передачею в оренду майна комунальної власності </w:t>
      </w:r>
      <w:r w:rsidRPr="001E4D7D">
        <w:rPr>
          <w:rFonts w:ascii="Times New Roman" w:hAnsi="Times New Roman"/>
          <w:sz w:val="24"/>
          <w:szCs w:val="24"/>
          <w:lang w:val="uk-UA"/>
        </w:rPr>
        <w:t>Молочанської</w:t>
      </w:r>
      <w:r w:rsidRPr="00B54370">
        <w:rPr>
          <w:rFonts w:ascii="Times New Roman" w:hAnsi="Times New Roman"/>
          <w:sz w:val="24"/>
          <w:szCs w:val="24"/>
          <w:lang w:val="uk-UA"/>
        </w:rPr>
        <w:t xml:space="preserve"> міської територіальної громади</w:t>
      </w:r>
    </w:p>
    <w:p w:rsidR="00DF35AE" w:rsidRPr="00BC27DA" w:rsidRDefault="00DF35AE" w:rsidP="00BC27DA">
      <w:pPr>
        <w:shd w:val="clear" w:color="auto" w:fill="FFFFFF"/>
        <w:spacing w:after="0" w:line="240" w:lineRule="auto"/>
        <w:ind w:left="4962"/>
        <w:rPr>
          <w:rFonts w:ascii="Times New Roman" w:hAnsi="Times New Roman"/>
          <w:sz w:val="24"/>
          <w:szCs w:val="24"/>
          <w:lang w:val="uk-UA"/>
        </w:rPr>
      </w:pPr>
    </w:p>
    <w:p w:rsidR="00DF35AE" w:rsidRPr="00B54370" w:rsidRDefault="00DF35AE" w:rsidP="002F0ECE">
      <w:pPr>
        <w:shd w:val="clear" w:color="auto" w:fill="FFFFFF"/>
        <w:spacing w:before="150" w:after="150" w:line="240" w:lineRule="auto"/>
        <w:ind w:left="225" w:right="225"/>
        <w:jc w:val="center"/>
        <w:rPr>
          <w:rFonts w:ascii="Times New Roman" w:hAnsi="Times New Roman"/>
          <w:sz w:val="24"/>
          <w:szCs w:val="24"/>
        </w:rPr>
      </w:pPr>
      <w:bookmarkStart w:id="38" w:name="n75"/>
      <w:bookmarkStart w:id="39" w:name="n76"/>
      <w:bookmarkEnd w:id="38"/>
      <w:bookmarkEnd w:id="39"/>
      <w:r w:rsidRPr="00B54370">
        <w:rPr>
          <w:rFonts w:ascii="Times New Roman" w:hAnsi="Times New Roman"/>
          <w:b/>
          <w:bCs/>
          <w:sz w:val="28"/>
        </w:rPr>
        <w:t>ОРЕНДНІ</w:t>
      </w:r>
      <w:r w:rsidRPr="00B54370">
        <w:rPr>
          <w:rFonts w:ascii="Times New Roman" w:hAnsi="Times New Roman"/>
          <w:sz w:val="24"/>
          <w:szCs w:val="24"/>
        </w:rPr>
        <w:br/>
      </w:r>
      <w:r w:rsidRPr="00B54370">
        <w:rPr>
          <w:rFonts w:ascii="Times New Roman" w:hAnsi="Times New Roman"/>
          <w:b/>
          <w:bCs/>
          <w:sz w:val="28"/>
        </w:rPr>
        <w:t>став</w:t>
      </w:r>
      <w:r w:rsidRPr="001E4D7D">
        <w:rPr>
          <w:rFonts w:ascii="Times New Roman" w:hAnsi="Times New Roman"/>
          <w:b/>
          <w:bCs/>
          <w:sz w:val="28"/>
          <w:szCs w:val="28"/>
        </w:rPr>
        <w:t xml:space="preserve">ки для договорів оренди </w:t>
      </w:r>
      <w:r w:rsidRPr="001E4D7D">
        <w:rPr>
          <w:rFonts w:ascii="Times New Roman" w:hAnsi="Times New Roman"/>
          <w:b/>
          <w:sz w:val="28"/>
          <w:szCs w:val="28"/>
        </w:rPr>
        <w:t>майна</w:t>
      </w:r>
      <w:r w:rsidRPr="001E4D7D">
        <w:rPr>
          <w:rFonts w:ascii="Times New Roman" w:hAnsi="Times New Roman"/>
          <w:b/>
          <w:sz w:val="28"/>
          <w:szCs w:val="28"/>
          <w:lang w:val="uk-UA"/>
        </w:rPr>
        <w:t xml:space="preserve"> комунальної власності Молочанської</w:t>
      </w:r>
      <w:r w:rsidRPr="001E4D7D">
        <w:rPr>
          <w:b/>
          <w:lang w:val="uk-UA"/>
        </w:rPr>
        <w:t xml:space="preserve"> </w:t>
      </w:r>
      <w:r w:rsidRPr="00B54370">
        <w:rPr>
          <w:rFonts w:ascii="Times New Roman" w:hAnsi="Times New Roman"/>
          <w:b/>
          <w:sz w:val="28"/>
          <w:szCs w:val="28"/>
          <w:lang w:val="uk-UA"/>
        </w:rPr>
        <w:t>міської територіальної громади</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tblPr>
      <w:tblGrid>
        <w:gridCol w:w="7007"/>
        <w:gridCol w:w="2468"/>
      </w:tblGrid>
      <w:tr w:rsidR="00DF35AE" w:rsidRPr="00235467" w:rsidTr="00B8101D">
        <w:trPr>
          <w:jc w:val="center"/>
        </w:trPr>
        <w:tc>
          <w:tcPr>
            <w:tcW w:w="7007" w:type="dxa"/>
            <w:vAlign w:val="center"/>
          </w:tcPr>
          <w:p w:rsidR="00DF35AE" w:rsidRPr="00B54370" w:rsidRDefault="00DF35AE" w:rsidP="00B8101D">
            <w:pPr>
              <w:spacing w:after="0" w:line="240" w:lineRule="auto"/>
              <w:jc w:val="center"/>
              <w:rPr>
                <w:rFonts w:ascii="Times New Roman" w:hAnsi="Times New Roman"/>
                <w:sz w:val="24"/>
                <w:szCs w:val="24"/>
              </w:rPr>
            </w:pPr>
            <w:bookmarkStart w:id="40" w:name="n243"/>
            <w:bookmarkEnd w:id="40"/>
            <w:r w:rsidRPr="00B54370">
              <w:rPr>
                <w:rFonts w:ascii="Times New Roman" w:hAnsi="Times New Roman"/>
                <w:sz w:val="24"/>
                <w:szCs w:val="24"/>
              </w:rPr>
              <w:t>Орендарі</w:t>
            </w:r>
          </w:p>
        </w:tc>
        <w:tc>
          <w:tcPr>
            <w:tcW w:w="2468" w:type="dxa"/>
            <w:vAlign w:val="center"/>
          </w:tcPr>
          <w:p w:rsidR="00DF35AE" w:rsidRPr="00B54370" w:rsidRDefault="00DF35AE" w:rsidP="00B8101D">
            <w:pPr>
              <w:spacing w:after="0" w:line="240" w:lineRule="auto"/>
              <w:jc w:val="center"/>
              <w:rPr>
                <w:rFonts w:ascii="Times New Roman" w:hAnsi="Times New Roman"/>
                <w:sz w:val="24"/>
                <w:szCs w:val="24"/>
              </w:rPr>
            </w:pPr>
            <w:r w:rsidRPr="00B54370">
              <w:rPr>
                <w:rFonts w:ascii="Times New Roman" w:hAnsi="Times New Roman"/>
                <w:sz w:val="24"/>
                <w:szCs w:val="24"/>
              </w:rPr>
              <w:t>Орендна ставка, відсотків</w:t>
            </w:r>
          </w:p>
        </w:tc>
      </w:tr>
      <w:tr w:rsidR="00DF35AE" w:rsidRPr="00235467" w:rsidTr="00B8101D">
        <w:trPr>
          <w:jc w:val="center"/>
        </w:trPr>
        <w:tc>
          <w:tcPr>
            <w:tcW w:w="7007" w:type="dxa"/>
            <w:vAlign w:val="center"/>
          </w:tcPr>
          <w:p w:rsidR="00DF35AE" w:rsidRPr="00B54370" w:rsidRDefault="00DF35AE" w:rsidP="00B8101D">
            <w:pPr>
              <w:spacing w:after="0" w:line="240" w:lineRule="auto"/>
              <w:rPr>
                <w:rFonts w:ascii="Times New Roman" w:hAnsi="Times New Roman"/>
                <w:sz w:val="24"/>
                <w:szCs w:val="24"/>
              </w:rPr>
            </w:pPr>
            <w:r w:rsidRPr="00B54370">
              <w:rPr>
                <w:rFonts w:ascii="Times New Roman" w:hAnsi="Times New Roman"/>
                <w:sz w:val="24"/>
                <w:szCs w:val="24"/>
              </w:rPr>
              <w:t>1. Для організації та проведення науково-практичних, культурних, мистецьких, громадських, суспільних та політичних заходів</w:t>
            </w:r>
            <w:r>
              <w:rPr>
                <w:rFonts w:ascii="Times New Roman" w:hAnsi="Times New Roman"/>
                <w:sz w:val="24"/>
                <w:szCs w:val="24"/>
                <w:lang w:val="uk-UA"/>
              </w:rPr>
              <w:t xml:space="preserve">, в тому числі </w:t>
            </w:r>
            <w:r>
              <w:rPr>
                <w:rFonts w:ascii="Times New Roman" w:hAnsi="Times New Roman"/>
                <w:sz w:val="24"/>
                <w:szCs w:val="24"/>
              </w:rPr>
              <w:t>яке передається суб’єктам виборчого процесу з метою проведення публічних заходів (зборів, дебатів, дискусій) під час та на період виборчої кампанії</w:t>
            </w:r>
            <w:r>
              <w:rPr>
                <w:rFonts w:ascii="Times New Roman" w:hAnsi="Times New Roman"/>
                <w:sz w:val="24"/>
                <w:szCs w:val="24"/>
                <w:lang w:val="uk-UA"/>
              </w:rPr>
              <w:t>,</w:t>
            </w:r>
            <w:r w:rsidRPr="00B54370">
              <w:rPr>
                <w:rFonts w:ascii="Times New Roman" w:hAnsi="Times New Roman"/>
                <w:sz w:val="24"/>
                <w:szCs w:val="24"/>
              </w:rPr>
              <w:t xml:space="preserve"> на строк, що не перевищує 30 календарних днів протягом одного року щодо кожного орендаря</w:t>
            </w:r>
          </w:p>
        </w:tc>
        <w:tc>
          <w:tcPr>
            <w:tcW w:w="2468" w:type="dxa"/>
            <w:vAlign w:val="center"/>
          </w:tcPr>
          <w:p w:rsidR="00DF35AE" w:rsidRPr="00B8101D" w:rsidRDefault="00DF35AE" w:rsidP="00B8101D">
            <w:pPr>
              <w:spacing w:after="0" w:line="240" w:lineRule="auto"/>
              <w:jc w:val="center"/>
              <w:rPr>
                <w:rFonts w:ascii="Times New Roman" w:hAnsi="Times New Roman"/>
                <w:sz w:val="24"/>
                <w:szCs w:val="24"/>
                <w:lang w:val="uk-UA"/>
              </w:rPr>
            </w:pPr>
            <w:r w:rsidRPr="00B54370">
              <w:rPr>
                <w:rFonts w:ascii="Times New Roman" w:hAnsi="Times New Roman"/>
                <w:sz w:val="24"/>
                <w:szCs w:val="24"/>
              </w:rPr>
              <w:t>1</w:t>
            </w:r>
            <w:r>
              <w:rPr>
                <w:rFonts w:ascii="Times New Roman" w:hAnsi="Times New Roman"/>
                <w:sz w:val="24"/>
                <w:szCs w:val="24"/>
                <w:lang w:val="uk-UA"/>
              </w:rPr>
              <w:t>5</w:t>
            </w:r>
          </w:p>
        </w:tc>
      </w:tr>
      <w:tr w:rsidR="00DF35AE" w:rsidRPr="00235467" w:rsidTr="00B8101D">
        <w:trPr>
          <w:jc w:val="center"/>
        </w:trPr>
        <w:tc>
          <w:tcPr>
            <w:tcW w:w="7007" w:type="dxa"/>
            <w:vAlign w:val="center"/>
          </w:tcPr>
          <w:p w:rsidR="00DF35AE" w:rsidRDefault="00DF35AE" w:rsidP="00B8101D">
            <w:pPr>
              <w:spacing w:after="0" w:line="240" w:lineRule="auto"/>
              <w:rPr>
                <w:rFonts w:ascii="Times New Roman" w:hAnsi="Times New Roman"/>
                <w:sz w:val="24"/>
                <w:szCs w:val="24"/>
              </w:rPr>
            </w:pPr>
            <w:r>
              <w:rPr>
                <w:rFonts w:ascii="Times New Roman" w:hAnsi="Times New Roman"/>
                <w:sz w:val="24"/>
                <w:szCs w:val="24"/>
              </w:rPr>
              <w:t>2. Приватні заклади освіти (суб’єкти підприємницької діяльності), які мають ліцензію на надання освітніх послуг у відповідній сфері (крім закладів освіти і суб’єктів підприємницької діяльності, визначених у пункт</w:t>
            </w:r>
            <w:r>
              <w:rPr>
                <w:rFonts w:ascii="Times New Roman" w:hAnsi="Times New Roman"/>
                <w:sz w:val="24"/>
                <w:szCs w:val="24"/>
                <w:lang w:val="uk-UA"/>
              </w:rPr>
              <w:t>у</w:t>
            </w:r>
            <w:r>
              <w:rPr>
                <w:rFonts w:ascii="Times New Roman" w:hAnsi="Times New Roman"/>
                <w:sz w:val="24"/>
                <w:szCs w:val="24"/>
              </w:rPr>
              <w:t xml:space="preserve"> </w:t>
            </w:r>
            <w:r>
              <w:rPr>
                <w:rFonts w:ascii="Times New Roman" w:hAnsi="Times New Roman"/>
                <w:sz w:val="24"/>
                <w:szCs w:val="24"/>
                <w:lang w:val="uk-UA"/>
              </w:rPr>
              <w:t>6</w:t>
            </w:r>
            <w:r>
              <w:rPr>
                <w:rFonts w:ascii="Times New Roman" w:hAnsi="Times New Roman"/>
                <w:sz w:val="24"/>
                <w:szCs w:val="24"/>
              </w:rPr>
              <w:t>), на площі, що використовується для надання ліцензійних послуг</w:t>
            </w:r>
          </w:p>
        </w:tc>
        <w:tc>
          <w:tcPr>
            <w:tcW w:w="2468" w:type="dxa"/>
            <w:vAlign w:val="center"/>
          </w:tcPr>
          <w:p w:rsidR="00DF35AE" w:rsidRDefault="00DF35AE" w:rsidP="00B8101D">
            <w:pPr>
              <w:spacing w:after="0" w:line="240" w:lineRule="auto"/>
              <w:jc w:val="center"/>
              <w:rPr>
                <w:rFonts w:ascii="Times New Roman" w:hAnsi="Times New Roman"/>
                <w:sz w:val="24"/>
                <w:szCs w:val="24"/>
              </w:rPr>
            </w:pPr>
            <w:r>
              <w:rPr>
                <w:rFonts w:ascii="Times New Roman" w:hAnsi="Times New Roman"/>
                <w:sz w:val="24"/>
                <w:szCs w:val="24"/>
              </w:rPr>
              <w:t>10</w:t>
            </w:r>
          </w:p>
        </w:tc>
      </w:tr>
      <w:tr w:rsidR="00DF35AE" w:rsidRPr="00235467" w:rsidTr="00B8101D">
        <w:trPr>
          <w:jc w:val="center"/>
        </w:trPr>
        <w:tc>
          <w:tcPr>
            <w:tcW w:w="7007" w:type="dxa"/>
            <w:vAlign w:val="center"/>
          </w:tcPr>
          <w:p w:rsidR="00DF35AE" w:rsidRDefault="00DF35AE" w:rsidP="00B8101D">
            <w:pPr>
              <w:spacing w:after="0" w:line="240" w:lineRule="auto"/>
              <w:rPr>
                <w:rFonts w:ascii="Times New Roman" w:hAnsi="Times New Roman"/>
                <w:sz w:val="24"/>
                <w:szCs w:val="24"/>
              </w:rPr>
            </w:pPr>
            <w:r>
              <w:rPr>
                <w:rFonts w:ascii="Times New Roman" w:hAnsi="Times New Roman"/>
                <w:sz w:val="24"/>
                <w:szCs w:val="24"/>
                <w:lang w:val="uk-UA"/>
              </w:rPr>
              <w:t>3</w:t>
            </w:r>
            <w:r>
              <w:rPr>
                <w:rFonts w:ascii="Times New Roman" w:hAnsi="Times New Roman"/>
                <w:sz w:val="24"/>
                <w:szCs w:val="24"/>
              </w:rPr>
              <w:t xml:space="preserve">. </w:t>
            </w:r>
            <w:r>
              <w:rPr>
                <w:rFonts w:ascii="Times New Roman" w:hAnsi="Times New Roman"/>
                <w:sz w:val="24"/>
                <w:szCs w:val="24"/>
                <w:lang w:val="uk-UA"/>
              </w:rPr>
              <w:t>Г</w:t>
            </w:r>
            <w:r>
              <w:rPr>
                <w:rFonts w:ascii="Times New Roman" w:hAnsi="Times New Roman"/>
                <w:sz w:val="24"/>
                <w:szCs w:val="24"/>
              </w:rPr>
              <w:t>ромадські організації у сфері культури і мистецтв (у тому числі національні творчі спілки або їх члени під творчі майстерні)</w:t>
            </w:r>
          </w:p>
        </w:tc>
        <w:tc>
          <w:tcPr>
            <w:tcW w:w="2468" w:type="dxa"/>
            <w:vAlign w:val="center"/>
          </w:tcPr>
          <w:p w:rsidR="00DF35AE" w:rsidRDefault="00DF35AE" w:rsidP="00B8101D">
            <w:pPr>
              <w:spacing w:after="0" w:line="240" w:lineRule="auto"/>
              <w:jc w:val="center"/>
              <w:rPr>
                <w:rFonts w:ascii="Times New Roman" w:hAnsi="Times New Roman"/>
                <w:sz w:val="24"/>
                <w:szCs w:val="24"/>
              </w:rPr>
            </w:pPr>
            <w:r>
              <w:rPr>
                <w:rFonts w:ascii="Times New Roman" w:hAnsi="Times New Roman"/>
                <w:sz w:val="24"/>
                <w:szCs w:val="24"/>
              </w:rPr>
              <w:t>4</w:t>
            </w:r>
          </w:p>
        </w:tc>
      </w:tr>
      <w:tr w:rsidR="00DF35AE" w:rsidRPr="00235467" w:rsidTr="00B8101D">
        <w:trPr>
          <w:jc w:val="center"/>
        </w:trPr>
        <w:tc>
          <w:tcPr>
            <w:tcW w:w="7007" w:type="dxa"/>
            <w:vAlign w:val="center"/>
          </w:tcPr>
          <w:p w:rsidR="00DF35AE" w:rsidRDefault="00DF35AE" w:rsidP="00B8101D">
            <w:pPr>
              <w:spacing w:after="0" w:line="240" w:lineRule="auto"/>
              <w:rPr>
                <w:rFonts w:ascii="Times New Roman" w:hAnsi="Times New Roman"/>
                <w:sz w:val="24"/>
                <w:szCs w:val="24"/>
              </w:rPr>
            </w:pPr>
            <w:r>
              <w:rPr>
                <w:rFonts w:ascii="Times New Roman" w:hAnsi="Times New Roman"/>
                <w:sz w:val="24"/>
                <w:szCs w:val="24"/>
                <w:lang w:val="uk-UA"/>
              </w:rPr>
              <w:t>4</w:t>
            </w:r>
            <w:r>
              <w:rPr>
                <w:rFonts w:ascii="Times New Roman" w:hAnsi="Times New Roman"/>
                <w:sz w:val="24"/>
                <w:szCs w:val="24"/>
              </w:rPr>
              <w:t>. Державні видавництва і підприємства книгорозповсюдження</w:t>
            </w:r>
          </w:p>
        </w:tc>
        <w:tc>
          <w:tcPr>
            <w:tcW w:w="2468" w:type="dxa"/>
            <w:vAlign w:val="center"/>
          </w:tcPr>
          <w:p w:rsidR="00DF35AE" w:rsidRPr="00B8101D" w:rsidRDefault="00DF35AE" w:rsidP="00B8101D">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DF35AE" w:rsidRPr="00235467" w:rsidTr="00B8101D">
        <w:trPr>
          <w:jc w:val="center"/>
        </w:trPr>
        <w:tc>
          <w:tcPr>
            <w:tcW w:w="7007" w:type="dxa"/>
            <w:vAlign w:val="center"/>
          </w:tcPr>
          <w:p w:rsidR="00DF35AE" w:rsidRDefault="00DF35AE" w:rsidP="00B8101D">
            <w:pPr>
              <w:spacing w:after="0" w:line="240" w:lineRule="auto"/>
              <w:rPr>
                <w:rFonts w:ascii="Times New Roman" w:hAnsi="Times New Roman"/>
                <w:sz w:val="24"/>
                <w:szCs w:val="24"/>
              </w:rPr>
            </w:pPr>
            <w:r>
              <w:rPr>
                <w:rFonts w:ascii="Times New Roman" w:hAnsi="Times New Roman"/>
                <w:sz w:val="24"/>
                <w:szCs w:val="24"/>
                <w:lang w:val="uk-UA"/>
              </w:rPr>
              <w:t>5</w:t>
            </w:r>
            <w:r>
              <w:rPr>
                <w:rFonts w:ascii="Times New Roman" w:hAnsi="Times New Roman"/>
                <w:sz w:val="24"/>
                <w:szCs w:val="24"/>
              </w:rPr>
              <w:t>. Вітчизняні видавництва та підприємства книгорозповсюдження, що забезпечують підготовку, випуск та (або) розповсюдження не менш як 50 відсотків книжкової продукції державною мовою (за винятком видань рекламного та еротичного характеру)</w:t>
            </w:r>
          </w:p>
        </w:tc>
        <w:tc>
          <w:tcPr>
            <w:tcW w:w="2468" w:type="dxa"/>
            <w:vAlign w:val="center"/>
          </w:tcPr>
          <w:p w:rsidR="00DF35AE" w:rsidRDefault="00DF35AE" w:rsidP="00B8101D">
            <w:pPr>
              <w:spacing w:after="0" w:line="240" w:lineRule="auto"/>
              <w:jc w:val="center"/>
              <w:rPr>
                <w:rFonts w:ascii="Times New Roman" w:hAnsi="Times New Roman"/>
                <w:sz w:val="24"/>
                <w:szCs w:val="24"/>
              </w:rPr>
            </w:pPr>
            <w:r>
              <w:rPr>
                <w:rFonts w:ascii="Times New Roman" w:hAnsi="Times New Roman"/>
                <w:sz w:val="24"/>
                <w:szCs w:val="24"/>
              </w:rPr>
              <w:t>4</w:t>
            </w:r>
          </w:p>
        </w:tc>
      </w:tr>
      <w:tr w:rsidR="00DF35AE" w:rsidRPr="00235467" w:rsidTr="00B8101D">
        <w:trPr>
          <w:jc w:val="center"/>
        </w:trPr>
        <w:tc>
          <w:tcPr>
            <w:tcW w:w="7007" w:type="dxa"/>
            <w:vAlign w:val="center"/>
          </w:tcPr>
          <w:p w:rsidR="00DF35AE" w:rsidRDefault="00DF35AE" w:rsidP="00FD55F0">
            <w:pPr>
              <w:spacing w:after="0" w:line="240" w:lineRule="auto"/>
              <w:rPr>
                <w:rFonts w:ascii="Times New Roman" w:hAnsi="Times New Roman"/>
                <w:sz w:val="24"/>
                <w:szCs w:val="24"/>
              </w:rPr>
            </w:pPr>
            <w:r>
              <w:rPr>
                <w:rFonts w:ascii="Times New Roman" w:hAnsi="Times New Roman"/>
                <w:sz w:val="24"/>
                <w:szCs w:val="24"/>
                <w:lang w:val="uk-UA"/>
              </w:rPr>
              <w:t>6</w:t>
            </w:r>
            <w:r>
              <w:rPr>
                <w:rFonts w:ascii="Times New Roman" w:hAnsi="Times New Roman"/>
                <w:sz w:val="24"/>
                <w:szCs w:val="24"/>
              </w:rPr>
              <w:t xml:space="preserve">. Державні заклади освіти, що частково фінансуються з державного бюджету, та комунальні заклади освіти, що </w:t>
            </w:r>
            <w:r>
              <w:rPr>
                <w:rFonts w:ascii="Times New Roman" w:hAnsi="Times New Roman"/>
                <w:sz w:val="24"/>
                <w:szCs w:val="24"/>
                <w:lang w:val="uk-UA"/>
              </w:rPr>
              <w:t xml:space="preserve">частково </w:t>
            </w:r>
            <w:r>
              <w:rPr>
                <w:rFonts w:ascii="Times New Roman" w:hAnsi="Times New Roman"/>
                <w:sz w:val="24"/>
                <w:szCs w:val="24"/>
              </w:rPr>
              <w:t>фінансуються з місцевого бюджету, які мають ліцензію на провадження освітньої діяльності у відповідній сфері (крім закладів освіти і суб’єктів підприємницької діяльності, визначених у пункті 1</w:t>
            </w:r>
            <w:r>
              <w:rPr>
                <w:rFonts w:ascii="Times New Roman" w:hAnsi="Times New Roman"/>
                <w:sz w:val="24"/>
                <w:szCs w:val="24"/>
                <w:lang w:val="uk-UA"/>
              </w:rPr>
              <w:t>1</w:t>
            </w:r>
            <w:r>
              <w:rPr>
                <w:rFonts w:ascii="Times New Roman" w:hAnsi="Times New Roman"/>
                <w:sz w:val="24"/>
                <w:szCs w:val="24"/>
              </w:rPr>
              <w:t xml:space="preserve"> цього додатка)</w:t>
            </w:r>
          </w:p>
        </w:tc>
        <w:tc>
          <w:tcPr>
            <w:tcW w:w="2468" w:type="dxa"/>
            <w:vAlign w:val="center"/>
          </w:tcPr>
          <w:p w:rsidR="00DF35AE" w:rsidRDefault="00DF35AE" w:rsidP="00B8101D">
            <w:pPr>
              <w:spacing w:after="0" w:line="240" w:lineRule="auto"/>
              <w:jc w:val="center"/>
              <w:rPr>
                <w:rFonts w:ascii="Times New Roman" w:hAnsi="Times New Roman"/>
                <w:sz w:val="24"/>
                <w:szCs w:val="24"/>
              </w:rPr>
            </w:pPr>
            <w:r>
              <w:rPr>
                <w:rFonts w:ascii="Times New Roman" w:hAnsi="Times New Roman"/>
                <w:sz w:val="24"/>
                <w:szCs w:val="24"/>
              </w:rPr>
              <w:t>3</w:t>
            </w:r>
          </w:p>
        </w:tc>
      </w:tr>
      <w:tr w:rsidR="00DF35AE" w:rsidRPr="00235467" w:rsidTr="00B8101D">
        <w:trPr>
          <w:jc w:val="center"/>
        </w:trPr>
        <w:tc>
          <w:tcPr>
            <w:tcW w:w="7007" w:type="dxa"/>
            <w:vAlign w:val="center"/>
          </w:tcPr>
          <w:p w:rsidR="00DF35AE" w:rsidRDefault="00DF35AE" w:rsidP="00B8101D">
            <w:pPr>
              <w:spacing w:after="0" w:line="240" w:lineRule="auto"/>
              <w:rPr>
                <w:rFonts w:ascii="Times New Roman" w:hAnsi="Times New Roman"/>
                <w:sz w:val="24"/>
                <w:szCs w:val="24"/>
              </w:rPr>
            </w:pPr>
            <w:r>
              <w:rPr>
                <w:rFonts w:ascii="Times New Roman" w:hAnsi="Times New Roman"/>
                <w:sz w:val="24"/>
                <w:szCs w:val="24"/>
                <w:lang w:val="uk-UA"/>
              </w:rPr>
              <w:t>7</w:t>
            </w:r>
            <w:r>
              <w:rPr>
                <w:rFonts w:ascii="Times New Roman" w:hAnsi="Times New Roman"/>
                <w:sz w:val="24"/>
                <w:szCs w:val="24"/>
              </w:rPr>
              <w:t>. Заклади освіти, що мають ліцензію на провадження освітньої діяльності та засновані неприбутковими громадськими об’єднаннями, які отримують державне фінансування з держав - членів ЄС</w:t>
            </w:r>
          </w:p>
        </w:tc>
        <w:tc>
          <w:tcPr>
            <w:tcW w:w="2468" w:type="dxa"/>
            <w:vAlign w:val="center"/>
          </w:tcPr>
          <w:p w:rsidR="00DF35AE" w:rsidRDefault="00DF35AE" w:rsidP="00B8101D">
            <w:pPr>
              <w:spacing w:after="0" w:line="240" w:lineRule="auto"/>
              <w:jc w:val="center"/>
              <w:rPr>
                <w:rFonts w:ascii="Times New Roman" w:hAnsi="Times New Roman"/>
                <w:sz w:val="24"/>
                <w:szCs w:val="24"/>
              </w:rPr>
            </w:pPr>
            <w:r>
              <w:rPr>
                <w:rFonts w:ascii="Times New Roman" w:hAnsi="Times New Roman"/>
                <w:sz w:val="24"/>
                <w:szCs w:val="24"/>
              </w:rPr>
              <w:t>3</w:t>
            </w:r>
          </w:p>
        </w:tc>
      </w:tr>
      <w:tr w:rsidR="00DF35AE" w:rsidRPr="00235467" w:rsidTr="00B8101D">
        <w:trPr>
          <w:jc w:val="center"/>
        </w:trPr>
        <w:tc>
          <w:tcPr>
            <w:tcW w:w="7007" w:type="dxa"/>
            <w:vAlign w:val="center"/>
          </w:tcPr>
          <w:p w:rsidR="00DF35AE" w:rsidRDefault="00DF35AE" w:rsidP="00B8101D">
            <w:pPr>
              <w:spacing w:after="0" w:line="240" w:lineRule="auto"/>
              <w:rPr>
                <w:rFonts w:ascii="Times New Roman" w:hAnsi="Times New Roman"/>
                <w:sz w:val="24"/>
                <w:szCs w:val="24"/>
              </w:rPr>
            </w:pPr>
            <w:r>
              <w:rPr>
                <w:rFonts w:ascii="Times New Roman" w:hAnsi="Times New Roman"/>
                <w:sz w:val="24"/>
                <w:szCs w:val="24"/>
                <w:lang w:val="uk-UA"/>
              </w:rPr>
              <w:t>8</w:t>
            </w:r>
            <w:r>
              <w:rPr>
                <w:rFonts w:ascii="Times New Roman" w:hAnsi="Times New Roman"/>
                <w:sz w:val="24"/>
                <w:szCs w:val="24"/>
              </w:rPr>
              <w:t>. Установи і організації, діяльність яких частково фінансується за рахунок державного бюджету, органи місцевого самоврядування та їх добровільні об’єднання</w:t>
            </w:r>
          </w:p>
        </w:tc>
        <w:tc>
          <w:tcPr>
            <w:tcW w:w="2468" w:type="dxa"/>
            <w:vAlign w:val="center"/>
          </w:tcPr>
          <w:p w:rsidR="00DF35AE" w:rsidRDefault="00DF35AE" w:rsidP="00B8101D">
            <w:pPr>
              <w:spacing w:after="0" w:line="240" w:lineRule="auto"/>
              <w:jc w:val="center"/>
              <w:rPr>
                <w:rFonts w:ascii="Times New Roman" w:hAnsi="Times New Roman"/>
                <w:sz w:val="24"/>
                <w:szCs w:val="24"/>
              </w:rPr>
            </w:pPr>
            <w:r>
              <w:rPr>
                <w:rFonts w:ascii="Times New Roman" w:hAnsi="Times New Roman"/>
                <w:sz w:val="24"/>
                <w:szCs w:val="24"/>
              </w:rPr>
              <w:t>3</w:t>
            </w:r>
          </w:p>
        </w:tc>
      </w:tr>
      <w:tr w:rsidR="00DF35AE" w:rsidRPr="00235467" w:rsidTr="00B8101D">
        <w:trPr>
          <w:jc w:val="center"/>
        </w:trPr>
        <w:tc>
          <w:tcPr>
            <w:tcW w:w="7007" w:type="dxa"/>
            <w:vAlign w:val="center"/>
          </w:tcPr>
          <w:p w:rsidR="00DF35AE" w:rsidRDefault="00DF35AE" w:rsidP="00FD55F0">
            <w:pPr>
              <w:spacing w:after="0" w:line="240" w:lineRule="auto"/>
              <w:rPr>
                <w:rFonts w:ascii="Times New Roman" w:hAnsi="Times New Roman"/>
                <w:sz w:val="24"/>
                <w:szCs w:val="24"/>
              </w:rPr>
            </w:pPr>
            <w:r>
              <w:rPr>
                <w:rFonts w:ascii="Times New Roman" w:hAnsi="Times New Roman"/>
                <w:sz w:val="24"/>
                <w:szCs w:val="24"/>
                <w:lang w:val="uk-UA"/>
              </w:rPr>
              <w:t>9</w:t>
            </w:r>
            <w:r>
              <w:rPr>
                <w:rFonts w:ascii="Times New Roman" w:hAnsi="Times New Roman"/>
                <w:sz w:val="24"/>
                <w:szCs w:val="24"/>
              </w:rPr>
              <w:t xml:space="preserve">. Музеї, крім тих, які повністю фінансуються за рахунок державного </w:t>
            </w:r>
            <w:r>
              <w:rPr>
                <w:rFonts w:ascii="Times New Roman" w:hAnsi="Times New Roman"/>
                <w:sz w:val="24"/>
                <w:szCs w:val="24"/>
                <w:lang w:val="uk-UA"/>
              </w:rPr>
              <w:t xml:space="preserve">та місцевого </w:t>
            </w:r>
            <w:r>
              <w:rPr>
                <w:rFonts w:ascii="Times New Roman" w:hAnsi="Times New Roman"/>
                <w:sz w:val="24"/>
                <w:szCs w:val="24"/>
              </w:rPr>
              <w:t>бюджету</w:t>
            </w:r>
          </w:p>
        </w:tc>
        <w:tc>
          <w:tcPr>
            <w:tcW w:w="2468" w:type="dxa"/>
            <w:vAlign w:val="center"/>
          </w:tcPr>
          <w:p w:rsidR="00DF35AE" w:rsidRDefault="00DF35AE" w:rsidP="00FD55F0">
            <w:pPr>
              <w:spacing w:after="0" w:line="240" w:lineRule="auto"/>
              <w:jc w:val="center"/>
              <w:rPr>
                <w:rFonts w:ascii="Times New Roman" w:hAnsi="Times New Roman"/>
                <w:sz w:val="24"/>
                <w:szCs w:val="24"/>
              </w:rPr>
            </w:pPr>
            <w:r>
              <w:rPr>
                <w:rFonts w:ascii="Times New Roman" w:hAnsi="Times New Roman"/>
                <w:sz w:val="24"/>
                <w:szCs w:val="24"/>
              </w:rPr>
              <w:t>3</w:t>
            </w:r>
          </w:p>
        </w:tc>
      </w:tr>
      <w:tr w:rsidR="00DF35AE" w:rsidRPr="00235467" w:rsidTr="00B8101D">
        <w:trPr>
          <w:jc w:val="center"/>
        </w:trPr>
        <w:tc>
          <w:tcPr>
            <w:tcW w:w="7007" w:type="dxa"/>
            <w:vAlign w:val="center"/>
          </w:tcPr>
          <w:p w:rsidR="00DF35AE" w:rsidRDefault="00DF35AE" w:rsidP="00FD55F0">
            <w:pPr>
              <w:spacing w:after="0" w:line="24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uk-UA"/>
              </w:rPr>
              <w:t>0</w:t>
            </w:r>
            <w:r>
              <w:rPr>
                <w:rFonts w:ascii="Times New Roman" w:hAnsi="Times New Roman"/>
                <w:sz w:val="24"/>
                <w:szCs w:val="24"/>
              </w:rPr>
              <w:t>. Громадські об’єднання фізкультурно-спортивної спрямованості, що є неприбутковими організаціями, внесеними до Реєстру неприбуткових установ та організацій, утворені ними спортивні клуби (крім спортивних клубів, що займаються професійним спортом),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центри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 фізкультурно-спортивних послуг</w:t>
            </w:r>
          </w:p>
        </w:tc>
        <w:tc>
          <w:tcPr>
            <w:tcW w:w="2468" w:type="dxa"/>
            <w:vAlign w:val="center"/>
          </w:tcPr>
          <w:p w:rsidR="00DF35AE" w:rsidRDefault="00DF35AE" w:rsidP="00FD55F0">
            <w:pPr>
              <w:spacing w:after="0" w:line="240" w:lineRule="auto"/>
              <w:jc w:val="center"/>
              <w:rPr>
                <w:rFonts w:ascii="Times New Roman" w:hAnsi="Times New Roman"/>
                <w:sz w:val="24"/>
                <w:szCs w:val="24"/>
              </w:rPr>
            </w:pPr>
            <w:r>
              <w:rPr>
                <w:rFonts w:ascii="Times New Roman" w:hAnsi="Times New Roman"/>
                <w:sz w:val="24"/>
                <w:szCs w:val="24"/>
              </w:rPr>
              <w:t>3</w:t>
            </w:r>
          </w:p>
        </w:tc>
      </w:tr>
      <w:tr w:rsidR="00DF35AE" w:rsidRPr="00235467" w:rsidTr="00FD55F0">
        <w:trPr>
          <w:jc w:val="center"/>
        </w:trPr>
        <w:tc>
          <w:tcPr>
            <w:tcW w:w="7007" w:type="dxa"/>
            <w:vAlign w:val="center"/>
          </w:tcPr>
          <w:p w:rsidR="00DF35AE" w:rsidRDefault="00DF35AE" w:rsidP="00FD55F0">
            <w:pPr>
              <w:spacing w:after="0" w:line="24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uk-UA"/>
              </w:rPr>
              <w:t>1</w:t>
            </w:r>
            <w:r>
              <w:rPr>
                <w:rFonts w:ascii="Times New Roman" w:hAnsi="Times New Roman"/>
                <w:sz w:val="24"/>
                <w:szCs w:val="24"/>
              </w:rPr>
              <w:t>. Заклади освіти, засновані на будь-якій формі власності, суб’єкти підприємницької діяльності, що мають ліцензію на надання освітніх послуг у сфері дошкільної освіти, на площі, що використовується для надання ліцензійних послуг</w:t>
            </w:r>
          </w:p>
        </w:tc>
        <w:tc>
          <w:tcPr>
            <w:tcW w:w="2468" w:type="dxa"/>
            <w:vAlign w:val="center"/>
          </w:tcPr>
          <w:p w:rsidR="00DF35AE" w:rsidRPr="00FD55F0" w:rsidRDefault="00DF35AE" w:rsidP="00FD55F0">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DF35AE" w:rsidRPr="00235467" w:rsidTr="00B8101D">
        <w:trPr>
          <w:jc w:val="center"/>
        </w:trPr>
        <w:tc>
          <w:tcPr>
            <w:tcW w:w="7007" w:type="dxa"/>
            <w:vAlign w:val="center"/>
          </w:tcPr>
          <w:p w:rsidR="00DF35AE" w:rsidRDefault="00DF35AE" w:rsidP="00FD55F0">
            <w:pPr>
              <w:spacing w:after="0" w:line="240" w:lineRule="auto"/>
              <w:rPr>
                <w:rFonts w:ascii="Times New Roman" w:hAnsi="Times New Roman"/>
                <w:sz w:val="24"/>
                <w:szCs w:val="24"/>
              </w:rPr>
            </w:pPr>
            <w:r>
              <w:rPr>
                <w:rFonts w:ascii="Times New Roman" w:hAnsi="Times New Roman"/>
                <w:sz w:val="24"/>
                <w:szCs w:val="24"/>
                <w:lang w:val="uk-UA"/>
              </w:rPr>
              <w:t>12</w:t>
            </w:r>
            <w:r>
              <w:rPr>
                <w:rFonts w:ascii="Times New Roman" w:hAnsi="Times New Roman"/>
                <w:sz w:val="24"/>
                <w:szCs w:val="24"/>
              </w:rPr>
              <w:t>. Релігійні організації для забезпечення проведення релігійних обрядів та церемоній:</w:t>
            </w:r>
          </w:p>
        </w:tc>
        <w:tc>
          <w:tcPr>
            <w:tcW w:w="2468" w:type="dxa"/>
            <w:vAlign w:val="center"/>
          </w:tcPr>
          <w:p w:rsidR="00DF35AE" w:rsidRPr="00235467" w:rsidRDefault="00DF35AE" w:rsidP="00FD55F0">
            <w:pPr>
              <w:spacing w:after="0" w:line="240" w:lineRule="auto"/>
            </w:pPr>
          </w:p>
        </w:tc>
      </w:tr>
      <w:tr w:rsidR="00DF35AE" w:rsidRPr="00235467" w:rsidTr="00B8101D">
        <w:trPr>
          <w:jc w:val="center"/>
        </w:trPr>
        <w:tc>
          <w:tcPr>
            <w:tcW w:w="7007" w:type="dxa"/>
            <w:vAlign w:val="center"/>
          </w:tcPr>
          <w:p w:rsidR="00DF35AE" w:rsidRDefault="00DF35AE" w:rsidP="00FD55F0">
            <w:pPr>
              <w:spacing w:after="0" w:line="240" w:lineRule="auto"/>
              <w:rPr>
                <w:rFonts w:ascii="Times New Roman" w:hAnsi="Times New Roman"/>
                <w:sz w:val="24"/>
                <w:szCs w:val="24"/>
              </w:rPr>
            </w:pPr>
            <w:r>
              <w:rPr>
                <w:rFonts w:ascii="Times New Roman" w:hAnsi="Times New Roman"/>
                <w:sz w:val="24"/>
                <w:szCs w:val="24"/>
              </w:rPr>
              <w:t xml:space="preserve">на площі не більш як </w:t>
            </w:r>
            <w:smartTag w:uri="urn:schemas-microsoft-com:office:smarttags" w:element="metricconverter">
              <w:smartTagPr>
                <w:attr w:name="ProductID" w:val="50 кв. метрів"/>
              </w:smartTagPr>
              <w:r>
                <w:rPr>
                  <w:rFonts w:ascii="Times New Roman" w:hAnsi="Times New Roman"/>
                  <w:sz w:val="24"/>
                  <w:szCs w:val="24"/>
                </w:rPr>
                <w:t>50 кв. метрів</w:t>
              </w:r>
            </w:smartTag>
          </w:p>
        </w:tc>
        <w:tc>
          <w:tcPr>
            <w:tcW w:w="2468" w:type="dxa"/>
            <w:vAlign w:val="center"/>
          </w:tcPr>
          <w:p w:rsidR="00DF35AE" w:rsidRDefault="00DF35AE" w:rsidP="00FD55F0">
            <w:pPr>
              <w:spacing w:after="0" w:line="240" w:lineRule="auto"/>
              <w:jc w:val="center"/>
              <w:rPr>
                <w:rFonts w:ascii="Times New Roman" w:hAnsi="Times New Roman"/>
                <w:sz w:val="24"/>
                <w:szCs w:val="24"/>
              </w:rPr>
            </w:pPr>
            <w:r>
              <w:rPr>
                <w:rFonts w:ascii="Times New Roman" w:hAnsi="Times New Roman"/>
                <w:sz w:val="24"/>
                <w:szCs w:val="24"/>
              </w:rPr>
              <w:t>3</w:t>
            </w:r>
          </w:p>
        </w:tc>
      </w:tr>
      <w:tr w:rsidR="00DF35AE" w:rsidRPr="00235467" w:rsidTr="00B8101D">
        <w:trPr>
          <w:jc w:val="center"/>
        </w:trPr>
        <w:tc>
          <w:tcPr>
            <w:tcW w:w="7007" w:type="dxa"/>
            <w:vAlign w:val="center"/>
          </w:tcPr>
          <w:p w:rsidR="00DF35AE" w:rsidRDefault="00DF35AE" w:rsidP="00FD55F0">
            <w:pPr>
              <w:spacing w:after="0" w:line="240" w:lineRule="auto"/>
              <w:rPr>
                <w:rFonts w:ascii="Times New Roman" w:hAnsi="Times New Roman"/>
                <w:sz w:val="24"/>
                <w:szCs w:val="24"/>
              </w:rPr>
            </w:pPr>
            <w:r>
              <w:rPr>
                <w:rFonts w:ascii="Times New Roman" w:hAnsi="Times New Roman"/>
                <w:sz w:val="24"/>
                <w:szCs w:val="24"/>
              </w:rPr>
              <w:t xml:space="preserve">на частині площі, що перевищує </w:t>
            </w:r>
            <w:smartTag w:uri="urn:schemas-microsoft-com:office:smarttags" w:element="metricconverter">
              <w:smartTagPr>
                <w:attr w:name="ProductID" w:val="50 кв. метрів"/>
              </w:smartTagPr>
              <w:r>
                <w:rPr>
                  <w:rFonts w:ascii="Times New Roman" w:hAnsi="Times New Roman"/>
                  <w:sz w:val="24"/>
                  <w:szCs w:val="24"/>
                </w:rPr>
                <w:t>50 кв. метрів</w:t>
              </w:r>
            </w:smartTag>
          </w:p>
        </w:tc>
        <w:tc>
          <w:tcPr>
            <w:tcW w:w="2468" w:type="dxa"/>
            <w:vAlign w:val="center"/>
          </w:tcPr>
          <w:p w:rsidR="00DF35AE" w:rsidRDefault="00DF35AE" w:rsidP="00FD55F0">
            <w:pPr>
              <w:spacing w:after="0" w:line="240" w:lineRule="auto"/>
              <w:jc w:val="center"/>
              <w:rPr>
                <w:rFonts w:ascii="Times New Roman" w:hAnsi="Times New Roman"/>
                <w:sz w:val="24"/>
                <w:szCs w:val="24"/>
              </w:rPr>
            </w:pPr>
            <w:r>
              <w:rPr>
                <w:rFonts w:ascii="Times New Roman" w:hAnsi="Times New Roman"/>
                <w:sz w:val="24"/>
                <w:szCs w:val="24"/>
              </w:rPr>
              <w:t>7</w:t>
            </w:r>
          </w:p>
        </w:tc>
      </w:tr>
      <w:tr w:rsidR="00DF35AE" w:rsidRPr="00235467" w:rsidTr="00B8101D">
        <w:trPr>
          <w:jc w:val="center"/>
        </w:trPr>
        <w:tc>
          <w:tcPr>
            <w:tcW w:w="7007" w:type="dxa"/>
            <w:vAlign w:val="center"/>
          </w:tcPr>
          <w:p w:rsidR="00DF35AE" w:rsidRDefault="00DF35AE" w:rsidP="00FD55F0">
            <w:pPr>
              <w:spacing w:after="0" w:line="240" w:lineRule="auto"/>
              <w:rPr>
                <w:rFonts w:ascii="Times New Roman" w:hAnsi="Times New Roman"/>
                <w:sz w:val="24"/>
                <w:szCs w:val="24"/>
              </w:rPr>
            </w:pPr>
            <w:r>
              <w:rPr>
                <w:rFonts w:ascii="Times New Roman" w:hAnsi="Times New Roman"/>
                <w:sz w:val="24"/>
                <w:szCs w:val="24"/>
                <w:lang w:val="uk-UA"/>
              </w:rPr>
              <w:t>13</w:t>
            </w:r>
            <w:r>
              <w:rPr>
                <w:rFonts w:ascii="Times New Roman" w:hAnsi="Times New Roman"/>
                <w:sz w:val="24"/>
                <w:szCs w:val="24"/>
              </w:rPr>
              <w:t>. Народні депутати України або депутати місцевих рад для розміщення громадської приймальні,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(крім випадків, коли в інтересах народного депутата України діє уповноважений орган Верховної Ради України, в такому разі застосовується </w:t>
            </w:r>
            <w:hyperlink r:id="rId12" w:anchor="n49" w:history="1">
              <w:r w:rsidRPr="00FD55F0">
                <w:rPr>
                  <w:rStyle w:val="Hyperlink"/>
                  <w:rFonts w:ascii="Times New Roman" w:hAnsi="Times New Roman"/>
                  <w:color w:val="000000"/>
                  <w:sz w:val="24"/>
                  <w:szCs w:val="24"/>
                </w:rPr>
                <w:t>пункт 1</w:t>
              </w:r>
            </w:hyperlink>
            <w:r w:rsidRPr="00FD55F0">
              <w:rPr>
                <w:rStyle w:val="Hyperlink"/>
                <w:rFonts w:ascii="Times New Roman" w:hAnsi="Times New Roman"/>
                <w:color w:val="000000"/>
                <w:sz w:val="24"/>
                <w:szCs w:val="24"/>
                <w:lang w:val="uk-UA"/>
              </w:rPr>
              <w:t>1</w:t>
            </w:r>
            <w:r>
              <w:rPr>
                <w:rFonts w:ascii="Times New Roman" w:hAnsi="Times New Roman"/>
                <w:sz w:val="24"/>
                <w:szCs w:val="24"/>
              </w:rPr>
              <w:t> цієї Методики):</w:t>
            </w:r>
          </w:p>
        </w:tc>
        <w:tc>
          <w:tcPr>
            <w:tcW w:w="2468" w:type="dxa"/>
            <w:vAlign w:val="center"/>
          </w:tcPr>
          <w:p w:rsidR="00DF35AE" w:rsidRPr="00235467" w:rsidRDefault="00DF35AE" w:rsidP="00FD55F0">
            <w:pPr>
              <w:spacing w:after="0" w:line="240" w:lineRule="auto"/>
            </w:pPr>
          </w:p>
        </w:tc>
      </w:tr>
      <w:tr w:rsidR="00DF35AE" w:rsidRPr="00235467" w:rsidTr="00B8101D">
        <w:trPr>
          <w:jc w:val="center"/>
        </w:trPr>
        <w:tc>
          <w:tcPr>
            <w:tcW w:w="7007" w:type="dxa"/>
            <w:vAlign w:val="center"/>
          </w:tcPr>
          <w:p w:rsidR="00DF35AE" w:rsidRDefault="00DF35AE" w:rsidP="00FD55F0">
            <w:pPr>
              <w:spacing w:after="0" w:line="240" w:lineRule="auto"/>
              <w:rPr>
                <w:rFonts w:ascii="Times New Roman" w:hAnsi="Times New Roman"/>
                <w:sz w:val="24"/>
                <w:szCs w:val="24"/>
              </w:rPr>
            </w:pPr>
            <w:r>
              <w:rPr>
                <w:rFonts w:ascii="Times New Roman" w:hAnsi="Times New Roman"/>
                <w:sz w:val="24"/>
                <w:szCs w:val="24"/>
              </w:rPr>
              <w:t xml:space="preserve">на площі не більш як </w:t>
            </w:r>
            <w:smartTag w:uri="urn:schemas-microsoft-com:office:smarttags" w:element="metricconverter">
              <w:smartTagPr>
                <w:attr w:name="ProductID" w:val="50 кв. метрів"/>
              </w:smartTagPr>
              <w:r>
                <w:rPr>
                  <w:rFonts w:ascii="Times New Roman" w:hAnsi="Times New Roman"/>
                  <w:sz w:val="24"/>
                  <w:szCs w:val="24"/>
                </w:rPr>
                <w:t>50 кв. метрів</w:t>
              </w:r>
            </w:smartTag>
          </w:p>
        </w:tc>
        <w:tc>
          <w:tcPr>
            <w:tcW w:w="2468" w:type="dxa"/>
            <w:vAlign w:val="center"/>
          </w:tcPr>
          <w:p w:rsidR="00DF35AE" w:rsidRDefault="00DF35AE" w:rsidP="00FD55F0">
            <w:pPr>
              <w:spacing w:after="0" w:line="240" w:lineRule="auto"/>
              <w:jc w:val="center"/>
              <w:rPr>
                <w:rFonts w:ascii="Times New Roman" w:hAnsi="Times New Roman"/>
                <w:sz w:val="24"/>
                <w:szCs w:val="24"/>
              </w:rPr>
            </w:pPr>
            <w:r>
              <w:rPr>
                <w:rFonts w:ascii="Times New Roman" w:hAnsi="Times New Roman"/>
                <w:sz w:val="24"/>
                <w:szCs w:val="24"/>
              </w:rPr>
              <w:t>3</w:t>
            </w:r>
          </w:p>
        </w:tc>
      </w:tr>
      <w:tr w:rsidR="00DF35AE" w:rsidRPr="00235467" w:rsidTr="00B8101D">
        <w:trPr>
          <w:jc w:val="center"/>
        </w:trPr>
        <w:tc>
          <w:tcPr>
            <w:tcW w:w="7007" w:type="dxa"/>
            <w:vAlign w:val="center"/>
          </w:tcPr>
          <w:p w:rsidR="00DF35AE" w:rsidRDefault="00DF35AE" w:rsidP="00FD55F0">
            <w:pPr>
              <w:spacing w:after="0" w:line="240" w:lineRule="auto"/>
              <w:rPr>
                <w:rFonts w:ascii="Times New Roman" w:hAnsi="Times New Roman"/>
                <w:sz w:val="24"/>
                <w:szCs w:val="24"/>
              </w:rPr>
            </w:pPr>
            <w:r>
              <w:rPr>
                <w:rFonts w:ascii="Times New Roman" w:hAnsi="Times New Roman"/>
                <w:sz w:val="24"/>
                <w:szCs w:val="24"/>
              </w:rPr>
              <w:t xml:space="preserve">на частині площі, що перевищує </w:t>
            </w:r>
            <w:smartTag w:uri="urn:schemas-microsoft-com:office:smarttags" w:element="metricconverter">
              <w:smartTagPr>
                <w:attr w:name="ProductID" w:val="50 кв. метрів"/>
              </w:smartTagPr>
              <w:r>
                <w:rPr>
                  <w:rFonts w:ascii="Times New Roman" w:hAnsi="Times New Roman"/>
                  <w:sz w:val="24"/>
                  <w:szCs w:val="24"/>
                </w:rPr>
                <w:t>50 кв. метрів</w:t>
              </w:r>
            </w:smartTag>
          </w:p>
        </w:tc>
        <w:tc>
          <w:tcPr>
            <w:tcW w:w="2468" w:type="dxa"/>
            <w:vAlign w:val="center"/>
          </w:tcPr>
          <w:p w:rsidR="00DF35AE" w:rsidRDefault="00DF35AE" w:rsidP="00FD55F0">
            <w:pPr>
              <w:spacing w:after="0" w:line="240" w:lineRule="auto"/>
              <w:jc w:val="center"/>
              <w:rPr>
                <w:rFonts w:ascii="Times New Roman" w:hAnsi="Times New Roman"/>
                <w:sz w:val="24"/>
                <w:szCs w:val="24"/>
              </w:rPr>
            </w:pPr>
            <w:r>
              <w:rPr>
                <w:rFonts w:ascii="Times New Roman" w:hAnsi="Times New Roman"/>
                <w:sz w:val="24"/>
                <w:szCs w:val="24"/>
              </w:rPr>
              <w:t>7</w:t>
            </w:r>
          </w:p>
        </w:tc>
      </w:tr>
      <w:tr w:rsidR="00DF35AE" w:rsidRPr="00235467" w:rsidTr="00B8101D">
        <w:trPr>
          <w:jc w:val="center"/>
        </w:trPr>
        <w:tc>
          <w:tcPr>
            <w:tcW w:w="7007" w:type="dxa"/>
            <w:vAlign w:val="center"/>
          </w:tcPr>
          <w:p w:rsidR="00DF35AE" w:rsidRDefault="00DF35AE" w:rsidP="00FD55F0">
            <w:pPr>
              <w:spacing w:after="0" w:line="240" w:lineRule="auto"/>
              <w:rPr>
                <w:rFonts w:ascii="Times New Roman" w:hAnsi="Times New Roman"/>
                <w:sz w:val="24"/>
                <w:szCs w:val="24"/>
              </w:rPr>
            </w:pPr>
            <w:r>
              <w:rPr>
                <w:rFonts w:ascii="Times New Roman" w:hAnsi="Times New Roman"/>
                <w:sz w:val="24"/>
                <w:szCs w:val="24"/>
                <w:lang w:val="uk-UA"/>
              </w:rPr>
              <w:t>14</w:t>
            </w:r>
            <w:r>
              <w:rPr>
                <w:rFonts w:ascii="Times New Roman" w:hAnsi="Times New Roman"/>
                <w:sz w:val="24"/>
                <w:szCs w:val="24"/>
              </w:rPr>
              <w:t>. Громадські організації ветеранів для розміщення реабілітаційних установ для ветеранів:</w:t>
            </w:r>
          </w:p>
        </w:tc>
        <w:tc>
          <w:tcPr>
            <w:tcW w:w="2468" w:type="dxa"/>
            <w:vAlign w:val="center"/>
          </w:tcPr>
          <w:p w:rsidR="00DF35AE" w:rsidRPr="00235467" w:rsidRDefault="00DF35AE" w:rsidP="00FD55F0">
            <w:pPr>
              <w:spacing w:after="0" w:line="240" w:lineRule="auto"/>
            </w:pPr>
          </w:p>
        </w:tc>
      </w:tr>
      <w:tr w:rsidR="00DF35AE" w:rsidRPr="00235467" w:rsidTr="00B8101D">
        <w:trPr>
          <w:jc w:val="center"/>
        </w:trPr>
        <w:tc>
          <w:tcPr>
            <w:tcW w:w="7007" w:type="dxa"/>
            <w:vAlign w:val="center"/>
          </w:tcPr>
          <w:p w:rsidR="00DF35AE" w:rsidRDefault="00DF35AE" w:rsidP="00FD55F0">
            <w:pPr>
              <w:spacing w:after="0" w:line="240" w:lineRule="auto"/>
              <w:rPr>
                <w:rFonts w:ascii="Times New Roman" w:hAnsi="Times New Roman"/>
                <w:sz w:val="24"/>
                <w:szCs w:val="24"/>
              </w:rPr>
            </w:pPr>
            <w:r>
              <w:rPr>
                <w:rFonts w:ascii="Times New Roman" w:hAnsi="Times New Roman"/>
                <w:sz w:val="24"/>
                <w:szCs w:val="24"/>
              </w:rPr>
              <w:t xml:space="preserve">на площі не більш як </w:t>
            </w:r>
            <w:smartTag w:uri="urn:schemas-microsoft-com:office:smarttags" w:element="metricconverter">
              <w:smartTagPr>
                <w:attr w:name="ProductID" w:val="100 кв. метрів"/>
              </w:smartTagPr>
              <w:r>
                <w:rPr>
                  <w:rFonts w:ascii="Times New Roman" w:hAnsi="Times New Roman"/>
                  <w:sz w:val="24"/>
                  <w:szCs w:val="24"/>
                </w:rPr>
                <w:t>100 кв. метрів</w:t>
              </w:r>
            </w:smartTag>
          </w:p>
        </w:tc>
        <w:tc>
          <w:tcPr>
            <w:tcW w:w="2468" w:type="dxa"/>
            <w:vAlign w:val="center"/>
          </w:tcPr>
          <w:p w:rsidR="00DF35AE" w:rsidRPr="00FD55F0" w:rsidRDefault="00DF35AE" w:rsidP="00FD55F0">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DF35AE" w:rsidRPr="00235467" w:rsidTr="00B8101D">
        <w:trPr>
          <w:jc w:val="center"/>
        </w:trPr>
        <w:tc>
          <w:tcPr>
            <w:tcW w:w="7007" w:type="dxa"/>
            <w:vAlign w:val="center"/>
          </w:tcPr>
          <w:p w:rsidR="00DF35AE" w:rsidRDefault="00DF35AE" w:rsidP="00FD55F0">
            <w:pPr>
              <w:spacing w:after="0" w:line="240" w:lineRule="auto"/>
              <w:rPr>
                <w:rFonts w:ascii="Times New Roman" w:hAnsi="Times New Roman"/>
                <w:sz w:val="24"/>
                <w:szCs w:val="24"/>
              </w:rPr>
            </w:pPr>
            <w:r>
              <w:rPr>
                <w:rFonts w:ascii="Times New Roman" w:hAnsi="Times New Roman"/>
                <w:sz w:val="24"/>
                <w:szCs w:val="24"/>
              </w:rPr>
              <w:t xml:space="preserve">на частині площі, що перевищує </w:t>
            </w:r>
            <w:smartTag w:uri="urn:schemas-microsoft-com:office:smarttags" w:element="metricconverter">
              <w:smartTagPr>
                <w:attr w:name="ProductID" w:val="100 кв. метрів"/>
              </w:smartTagPr>
              <w:r>
                <w:rPr>
                  <w:rFonts w:ascii="Times New Roman" w:hAnsi="Times New Roman"/>
                  <w:sz w:val="24"/>
                  <w:szCs w:val="24"/>
                </w:rPr>
                <w:t>100 кв. метрів</w:t>
              </w:r>
            </w:smartTag>
          </w:p>
        </w:tc>
        <w:tc>
          <w:tcPr>
            <w:tcW w:w="2468" w:type="dxa"/>
            <w:vAlign w:val="center"/>
          </w:tcPr>
          <w:p w:rsidR="00DF35AE" w:rsidRPr="00FD55F0" w:rsidRDefault="00DF35AE" w:rsidP="00FD55F0">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DF35AE" w:rsidRPr="00235467" w:rsidTr="00B8101D">
        <w:trPr>
          <w:jc w:val="center"/>
        </w:trPr>
        <w:tc>
          <w:tcPr>
            <w:tcW w:w="7007" w:type="dxa"/>
            <w:vAlign w:val="center"/>
          </w:tcPr>
          <w:p w:rsidR="00DF35AE" w:rsidRDefault="00DF35AE" w:rsidP="00FD55F0">
            <w:pPr>
              <w:spacing w:after="0" w:line="240" w:lineRule="auto"/>
              <w:rPr>
                <w:rFonts w:ascii="Times New Roman" w:hAnsi="Times New Roman"/>
                <w:sz w:val="24"/>
                <w:szCs w:val="24"/>
              </w:rPr>
            </w:pPr>
            <w:r>
              <w:rPr>
                <w:rFonts w:ascii="Times New Roman" w:hAnsi="Times New Roman"/>
                <w:sz w:val="24"/>
                <w:szCs w:val="24"/>
                <w:lang w:val="uk-UA"/>
              </w:rPr>
              <w:t>15</w:t>
            </w:r>
            <w:r>
              <w:rPr>
                <w:rFonts w:ascii="Times New Roman" w:hAnsi="Times New Roman"/>
                <w:sz w:val="24"/>
                <w:szCs w:val="24"/>
              </w:rPr>
              <w:t>. Реабілітаційні установи для осіб з інвалідністю та дітей з інвалідністю для розміщення таких реабілітаційних установ:</w:t>
            </w:r>
          </w:p>
        </w:tc>
        <w:tc>
          <w:tcPr>
            <w:tcW w:w="2468" w:type="dxa"/>
            <w:vAlign w:val="center"/>
          </w:tcPr>
          <w:p w:rsidR="00DF35AE" w:rsidRPr="00235467" w:rsidRDefault="00DF35AE" w:rsidP="00FD55F0">
            <w:pPr>
              <w:spacing w:after="0" w:line="240" w:lineRule="auto"/>
            </w:pPr>
          </w:p>
        </w:tc>
      </w:tr>
      <w:tr w:rsidR="00DF35AE" w:rsidRPr="00235467" w:rsidTr="00B8101D">
        <w:trPr>
          <w:jc w:val="center"/>
        </w:trPr>
        <w:tc>
          <w:tcPr>
            <w:tcW w:w="7007" w:type="dxa"/>
            <w:vAlign w:val="center"/>
          </w:tcPr>
          <w:p w:rsidR="00DF35AE" w:rsidRDefault="00DF35AE" w:rsidP="00FD55F0">
            <w:pPr>
              <w:spacing w:after="0" w:line="240" w:lineRule="auto"/>
              <w:rPr>
                <w:rFonts w:ascii="Times New Roman" w:hAnsi="Times New Roman"/>
                <w:sz w:val="24"/>
                <w:szCs w:val="24"/>
              </w:rPr>
            </w:pPr>
            <w:r>
              <w:rPr>
                <w:rFonts w:ascii="Times New Roman" w:hAnsi="Times New Roman"/>
                <w:sz w:val="24"/>
                <w:szCs w:val="24"/>
              </w:rPr>
              <w:t xml:space="preserve">на площі не більш як </w:t>
            </w:r>
            <w:smartTag w:uri="urn:schemas-microsoft-com:office:smarttags" w:element="metricconverter">
              <w:smartTagPr>
                <w:attr w:name="ProductID" w:val="100 кв. метрів"/>
              </w:smartTagPr>
              <w:r>
                <w:rPr>
                  <w:rFonts w:ascii="Times New Roman" w:hAnsi="Times New Roman"/>
                  <w:sz w:val="24"/>
                  <w:szCs w:val="24"/>
                </w:rPr>
                <w:t>100 кв. метрів</w:t>
              </w:r>
            </w:smartTag>
          </w:p>
        </w:tc>
        <w:tc>
          <w:tcPr>
            <w:tcW w:w="2468" w:type="dxa"/>
            <w:vAlign w:val="center"/>
          </w:tcPr>
          <w:p w:rsidR="00DF35AE" w:rsidRPr="00FD55F0" w:rsidRDefault="00DF35AE" w:rsidP="00FD55F0">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DF35AE" w:rsidRPr="00235467" w:rsidTr="00B8101D">
        <w:trPr>
          <w:jc w:val="center"/>
        </w:trPr>
        <w:tc>
          <w:tcPr>
            <w:tcW w:w="7007" w:type="dxa"/>
            <w:vAlign w:val="center"/>
          </w:tcPr>
          <w:p w:rsidR="00DF35AE" w:rsidRDefault="00DF35AE" w:rsidP="00FD55F0">
            <w:pPr>
              <w:spacing w:after="0" w:line="240" w:lineRule="auto"/>
              <w:rPr>
                <w:rFonts w:ascii="Times New Roman" w:hAnsi="Times New Roman"/>
                <w:sz w:val="24"/>
                <w:szCs w:val="24"/>
              </w:rPr>
            </w:pPr>
            <w:r>
              <w:rPr>
                <w:rFonts w:ascii="Times New Roman" w:hAnsi="Times New Roman"/>
                <w:sz w:val="24"/>
                <w:szCs w:val="24"/>
              </w:rPr>
              <w:t xml:space="preserve">на частині площі, що перевищує </w:t>
            </w:r>
            <w:smartTag w:uri="urn:schemas-microsoft-com:office:smarttags" w:element="metricconverter">
              <w:smartTagPr>
                <w:attr w:name="ProductID" w:val="100 кв. метрів"/>
              </w:smartTagPr>
              <w:r>
                <w:rPr>
                  <w:rFonts w:ascii="Times New Roman" w:hAnsi="Times New Roman"/>
                  <w:sz w:val="24"/>
                  <w:szCs w:val="24"/>
                </w:rPr>
                <w:t>100 кв. метрів</w:t>
              </w:r>
            </w:smartTag>
          </w:p>
        </w:tc>
        <w:tc>
          <w:tcPr>
            <w:tcW w:w="2468" w:type="dxa"/>
            <w:vAlign w:val="center"/>
          </w:tcPr>
          <w:p w:rsidR="00DF35AE" w:rsidRPr="00FD55F0" w:rsidRDefault="00DF35AE" w:rsidP="00FD55F0">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bl>
    <w:p w:rsidR="00DF35AE" w:rsidRDefault="00DF35AE" w:rsidP="002F0ECE">
      <w:pPr>
        <w:shd w:val="clear" w:color="auto" w:fill="FFFFFF"/>
        <w:spacing w:before="150" w:after="150" w:line="240" w:lineRule="auto"/>
        <w:ind w:left="225" w:right="225"/>
        <w:jc w:val="center"/>
        <w:rPr>
          <w:rFonts w:ascii="Times New Roman" w:hAnsi="Times New Roman"/>
          <w:color w:val="333333"/>
          <w:sz w:val="24"/>
          <w:szCs w:val="24"/>
          <w:lang w:val="uk-UA"/>
        </w:rPr>
      </w:pPr>
      <w:bookmarkStart w:id="41" w:name="n248"/>
      <w:bookmarkStart w:id="42" w:name="n79"/>
      <w:bookmarkStart w:id="43" w:name="n246"/>
      <w:bookmarkStart w:id="44" w:name="n84"/>
      <w:bookmarkEnd w:id="41"/>
      <w:bookmarkEnd w:id="42"/>
      <w:bookmarkEnd w:id="43"/>
      <w:bookmarkEnd w:id="44"/>
    </w:p>
    <w:sectPr w:rsidR="00DF35AE" w:rsidSect="00BA77A5">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0ECE"/>
    <w:rsid w:val="000019D9"/>
    <w:rsid w:val="00005FF1"/>
    <w:rsid w:val="00032A61"/>
    <w:rsid w:val="000476E6"/>
    <w:rsid w:val="00097B06"/>
    <w:rsid w:val="000D31FE"/>
    <w:rsid w:val="000D42D9"/>
    <w:rsid w:val="000E7AF8"/>
    <w:rsid w:val="000F7DCC"/>
    <w:rsid w:val="001329AB"/>
    <w:rsid w:val="00164BE4"/>
    <w:rsid w:val="00166DEA"/>
    <w:rsid w:val="001745B6"/>
    <w:rsid w:val="001A4FBD"/>
    <w:rsid w:val="001B3AEA"/>
    <w:rsid w:val="001E4D7D"/>
    <w:rsid w:val="00211B5D"/>
    <w:rsid w:val="0021463B"/>
    <w:rsid w:val="00235467"/>
    <w:rsid w:val="0025446F"/>
    <w:rsid w:val="0027492F"/>
    <w:rsid w:val="00290385"/>
    <w:rsid w:val="002A51C1"/>
    <w:rsid w:val="002B269D"/>
    <w:rsid w:val="002C7841"/>
    <w:rsid w:val="002E0EE1"/>
    <w:rsid w:val="002F0ECE"/>
    <w:rsid w:val="00305FC7"/>
    <w:rsid w:val="003461A6"/>
    <w:rsid w:val="003657D0"/>
    <w:rsid w:val="003748F1"/>
    <w:rsid w:val="00386C98"/>
    <w:rsid w:val="003A1B57"/>
    <w:rsid w:val="003B0E5F"/>
    <w:rsid w:val="003C0C2A"/>
    <w:rsid w:val="003C0EE3"/>
    <w:rsid w:val="003C52D0"/>
    <w:rsid w:val="003F2FD0"/>
    <w:rsid w:val="00403496"/>
    <w:rsid w:val="004038A7"/>
    <w:rsid w:val="004102A4"/>
    <w:rsid w:val="00435486"/>
    <w:rsid w:val="0049345A"/>
    <w:rsid w:val="004B3D1E"/>
    <w:rsid w:val="004F1BB4"/>
    <w:rsid w:val="00510CB9"/>
    <w:rsid w:val="00540C07"/>
    <w:rsid w:val="00551238"/>
    <w:rsid w:val="005A3FC8"/>
    <w:rsid w:val="005C7BC7"/>
    <w:rsid w:val="005E7C82"/>
    <w:rsid w:val="005F4FEC"/>
    <w:rsid w:val="0060086B"/>
    <w:rsid w:val="00617174"/>
    <w:rsid w:val="0063705D"/>
    <w:rsid w:val="006B4609"/>
    <w:rsid w:val="006C026E"/>
    <w:rsid w:val="006C0A71"/>
    <w:rsid w:val="006C5EE5"/>
    <w:rsid w:val="006C670B"/>
    <w:rsid w:val="00724A79"/>
    <w:rsid w:val="00740EE9"/>
    <w:rsid w:val="00742418"/>
    <w:rsid w:val="00777270"/>
    <w:rsid w:val="007872A2"/>
    <w:rsid w:val="007A3B9C"/>
    <w:rsid w:val="007D3BA2"/>
    <w:rsid w:val="007E7391"/>
    <w:rsid w:val="00800E7E"/>
    <w:rsid w:val="008112FF"/>
    <w:rsid w:val="00811AFF"/>
    <w:rsid w:val="00817225"/>
    <w:rsid w:val="008444CA"/>
    <w:rsid w:val="0087057E"/>
    <w:rsid w:val="008A384B"/>
    <w:rsid w:val="008B2878"/>
    <w:rsid w:val="00916170"/>
    <w:rsid w:val="00935321"/>
    <w:rsid w:val="0093771C"/>
    <w:rsid w:val="00937DFA"/>
    <w:rsid w:val="00970A41"/>
    <w:rsid w:val="009712A9"/>
    <w:rsid w:val="009C1008"/>
    <w:rsid w:val="009F689C"/>
    <w:rsid w:val="00A10FA7"/>
    <w:rsid w:val="00A13467"/>
    <w:rsid w:val="00A6474D"/>
    <w:rsid w:val="00A85A4F"/>
    <w:rsid w:val="00A97B7B"/>
    <w:rsid w:val="00AC18F9"/>
    <w:rsid w:val="00B05CDF"/>
    <w:rsid w:val="00B359E2"/>
    <w:rsid w:val="00B40016"/>
    <w:rsid w:val="00B54370"/>
    <w:rsid w:val="00B75179"/>
    <w:rsid w:val="00B8101D"/>
    <w:rsid w:val="00BA2124"/>
    <w:rsid w:val="00BA77A5"/>
    <w:rsid w:val="00BC27DA"/>
    <w:rsid w:val="00BE07E4"/>
    <w:rsid w:val="00C05782"/>
    <w:rsid w:val="00C3282F"/>
    <w:rsid w:val="00C63BB7"/>
    <w:rsid w:val="00CE2CB1"/>
    <w:rsid w:val="00D10C31"/>
    <w:rsid w:val="00D50DA9"/>
    <w:rsid w:val="00D66E5C"/>
    <w:rsid w:val="00DB71A6"/>
    <w:rsid w:val="00DC3F04"/>
    <w:rsid w:val="00DF35AE"/>
    <w:rsid w:val="00E316CD"/>
    <w:rsid w:val="00E37C42"/>
    <w:rsid w:val="00E5413A"/>
    <w:rsid w:val="00E677BC"/>
    <w:rsid w:val="00E77329"/>
    <w:rsid w:val="00EA6634"/>
    <w:rsid w:val="00EA736F"/>
    <w:rsid w:val="00EA752B"/>
    <w:rsid w:val="00EB1073"/>
    <w:rsid w:val="00ED6441"/>
    <w:rsid w:val="00EE65D5"/>
    <w:rsid w:val="00EF36B5"/>
    <w:rsid w:val="00F0516F"/>
    <w:rsid w:val="00F07F64"/>
    <w:rsid w:val="00F15AB1"/>
    <w:rsid w:val="00F54955"/>
    <w:rsid w:val="00F835A7"/>
    <w:rsid w:val="00FA02CE"/>
    <w:rsid w:val="00FC29DA"/>
    <w:rsid w:val="00FD31A4"/>
    <w:rsid w:val="00FD55F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329"/>
    <w:pPr>
      <w:spacing w:after="200" w:line="276" w:lineRule="auto"/>
    </w:pPr>
    <w:rPr>
      <w:lang w:val="ru-RU" w:eastAsia="ru-RU"/>
    </w:rPr>
  </w:style>
  <w:style w:type="paragraph" w:styleId="Heading5">
    <w:name w:val="heading 5"/>
    <w:basedOn w:val="Normal"/>
    <w:next w:val="Normal"/>
    <w:link w:val="Heading5Char"/>
    <w:uiPriority w:val="99"/>
    <w:qFormat/>
    <w:rsid w:val="00BC27DA"/>
    <w:pPr>
      <w:keepNext/>
      <w:keepLines/>
      <w:spacing w:before="40" w:after="0" w:line="240" w:lineRule="auto"/>
      <w:outlineLvl w:val="4"/>
    </w:pPr>
    <w:rPr>
      <w:rFonts w:ascii="Calibri Light" w:hAnsi="Calibri Light"/>
      <w:color w:val="2E74B5"/>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BC27DA"/>
    <w:rPr>
      <w:rFonts w:ascii="Calibri Light" w:hAnsi="Calibri Light" w:cs="Times New Roman"/>
      <w:color w:val="2E74B5"/>
      <w:sz w:val="24"/>
      <w:szCs w:val="24"/>
      <w:lang w:val="uk-UA"/>
    </w:rPr>
  </w:style>
  <w:style w:type="character" w:customStyle="1" w:styleId="BalloonTextChar">
    <w:name w:val="Balloon Text Char"/>
    <w:uiPriority w:val="99"/>
    <w:semiHidden/>
    <w:locked/>
    <w:rsid w:val="002F0ECE"/>
    <w:rPr>
      <w:rFonts w:ascii="Tahoma" w:hAnsi="Tahoma"/>
      <w:sz w:val="16"/>
    </w:rPr>
  </w:style>
  <w:style w:type="paragraph" w:styleId="BalloonText">
    <w:name w:val="Balloon Text"/>
    <w:basedOn w:val="Normal"/>
    <w:link w:val="BalloonTextChar1"/>
    <w:uiPriority w:val="99"/>
    <w:semiHidden/>
    <w:rsid w:val="002F0ECE"/>
    <w:pPr>
      <w:spacing w:after="0" w:line="240" w:lineRule="auto"/>
    </w:pPr>
    <w:rPr>
      <w:rFonts w:ascii="Tahoma" w:hAnsi="Tahoma"/>
      <w:sz w:val="16"/>
      <w:szCs w:val="16"/>
      <w:lang w:val="uk-UA" w:eastAsia="uk-UA"/>
    </w:rPr>
  </w:style>
  <w:style w:type="character" w:customStyle="1" w:styleId="BalloonTextChar1">
    <w:name w:val="Balloon Text Char1"/>
    <w:basedOn w:val="DefaultParagraphFont"/>
    <w:link w:val="BalloonText"/>
    <w:uiPriority w:val="99"/>
    <w:semiHidden/>
    <w:locked/>
    <w:rsid w:val="008B2878"/>
    <w:rPr>
      <w:rFonts w:ascii="Times New Roman" w:hAnsi="Times New Roman" w:cs="Times New Roman"/>
      <w:sz w:val="2"/>
    </w:rPr>
  </w:style>
  <w:style w:type="character" w:styleId="Hyperlink">
    <w:name w:val="Hyperlink"/>
    <w:basedOn w:val="DefaultParagraphFont"/>
    <w:uiPriority w:val="99"/>
    <w:semiHidden/>
    <w:rsid w:val="002F0ECE"/>
    <w:rPr>
      <w:rFonts w:cs="Times New Roman"/>
      <w:color w:val="0000FF"/>
      <w:u w:val="single"/>
    </w:rPr>
  </w:style>
  <w:style w:type="paragraph" w:customStyle="1" w:styleId="Default">
    <w:name w:val="Default"/>
    <w:uiPriority w:val="99"/>
    <w:rsid w:val="00777270"/>
    <w:pPr>
      <w:autoSpaceDE w:val="0"/>
      <w:autoSpaceDN w:val="0"/>
      <w:adjustRightInd w:val="0"/>
    </w:pPr>
    <w:rPr>
      <w:rFonts w:ascii="Times New Roman" w:hAnsi="Times New Roman"/>
      <w:color w:val="000000"/>
      <w:sz w:val="24"/>
      <w:szCs w:val="24"/>
      <w:lang w:val="ru-RU" w:eastAsia="ru-RU"/>
    </w:rPr>
  </w:style>
  <w:style w:type="paragraph" w:styleId="NormalWeb">
    <w:name w:val="Normal (Web)"/>
    <w:basedOn w:val="Normal"/>
    <w:uiPriority w:val="99"/>
    <w:rsid w:val="00386C98"/>
    <w:pPr>
      <w:spacing w:before="100" w:beforeAutospacing="1" w:after="100" w:afterAutospacing="1" w:line="240" w:lineRule="auto"/>
    </w:pPr>
    <w:rPr>
      <w:rFonts w:ascii="Times New Roman" w:hAnsi="Times New Roman"/>
      <w:sz w:val="24"/>
      <w:szCs w:val="24"/>
    </w:rPr>
  </w:style>
  <w:style w:type="character" w:styleId="PlaceholderText">
    <w:name w:val="Placeholder Text"/>
    <w:basedOn w:val="DefaultParagraphFont"/>
    <w:uiPriority w:val="99"/>
    <w:semiHidden/>
    <w:rsid w:val="00C05782"/>
    <w:rPr>
      <w:rFonts w:cs="Times New Roman"/>
      <w:color w:val="808080"/>
    </w:rPr>
  </w:style>
  <w:style w:type="character" w:customStyle="1" w:styleId="rvts0">
    <w:name w:val="rvts0"/>
    <w:basedOn w:val="DefaultParagraphFont"/>
    <w:uiPriority w:val="99"/>
    <w:rsid w:val="00F0516F"/>
    <w:rPr>
      <w:rFonts w:cs="Times New Roman"/>
    </w:rPr>
  </w:style>
</w:styles>
</file>

<file path=word/webSettings.xml><?xml version="1.0" encoding="utf-8"?>
<w:webSettings xmlns:r="http://schemas.openxmlformats.org/officeDocument/2006/relationships" xmlns:w="http://schemas.openxmlformats.org/wordprocessingml/2006/main">
  <w:divs>
    <w:div w:id="1319846691">
      <w:marLeft w:val="0"/>
      <w:marRight w:val="0"/>
      <w:marTop w:val="0"/>
      <w:marBottom w:val="0"/>
      <w:divBdr>
        <w:top w:val="none" w:sz="0" w:space="0" w:color="auto"/>
        <w:left w:val="none" w:sz="0" w:space="0" w:color="auto"/>
        <w:bottom w:val="none" w:sz="0" w:space="0" w:color="auto"/>
        <w:right w:val="none" w:sz="0" w:space="0" w:color="auto"/>
      </w:divBdr>
    </w:div>
    <w:div w:id="1319846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zakon.rada.gov.ua/laws/file/imgs/90/p506691n29-6.gi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zakon.rada.gov.ua/laws/show/630-2021-%D0%B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630-2021-%D0%BF" TargetMode="External"/><Relationship Id="rId11" Type="http://schemas.openxmlformats.org/officeDocument/2006/relationships/hyperlink" Target="https://zakon.rada.gov.ua/laws/show/917-19" TargetMode="External"/><Relationship Id="rId5" Type="http://schemas.openxmlformats.org/officeDocument/2006/relationships/image" Target="https://zakon.rada.gov.ua/laws/file/imgs/90/p506691n226.gif" TargetMode="External"/><Relationship Id="rId10" Type="http://schemas.openxmlformats.org/officeDocument/2006/relationships/image" Target="https://zakon.rada.gov.ua/laws/file/imgs/90/p506691n33-8.gif" TargetMode="External"/><Relationship Id="rId4" Type="http://schemas.openxmlformats.org/officeDocument/2006/relationships/image" Target="media/image1.png"/><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1605</TotalTime>
  <Pages>6</Pages>
  <Words>10469</Words>
  <Characters>5968</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Остролуцька</cp:lastModifiedBy>
  <cp:revision>66</cp:revision>
  <cp:lastPrinted>2021-09-27T06:17:00Z</cp:lastPrinted>
  <dcterms:created xsi:type="dcterms:W3CDTF">2021-07-20T11:01:00Z</dcterms:created>
  <dcterms:modified xsi:type="dcterms:W3CDTF">2021-11-05T06:53:00Z</dcterms:modified>
</cp:coreProperties>
</file>