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191" w:rsidRPr="00E0729E" w:rsidRDefault="00073191" w:rsidP="008D56E8">
      <w:pPr>
        <w:pStyle w:val="Heading5"/>
        <w:spacing w:before="0"/>
        <w:ind w:left="5387"/>
        <w:rPr>
          <w:rFonts w:ascii="Times New Roman" w:hAnsi="Times New Roman"/>
          <w:color w:val="auto"/>
        </w:rPr>
      </w:pPr>
      <w:r w:rsidRPr="00E0729E">
        <w:rPr>
          <w:rFonts w:ascii="Times New Roman" w:hAnsi="Times New Roman"/>
          <w:color w:val="auto"/>
        </w:rPr>
        <w:t xml:space="preserve">Додаток № </w:t>
      </w:r>
      <w:r>
        <w:rPr>
          <w:rFonts w:ascii="Times New Roman" w:hAnsi="Times New Roman"/>
          <w:color w:val="auto"/>
        </w:rPr>
        <w:t>3</w:t>
      </w:r>
    </w:p>
    <w:p w:rsidR="00073191" w:rsidRDefault="00073191" w:rsidP="008D56E8">
      <w:pPr>
        <w:ind w:left="5387"/>
        <w:rPr>
          <w:lang w:val="ru-RU"/>
        </w:rPr>
      </w:pPr>
      <w:r w:rsidRPr="00E0729E">
        <w:t xml:space="preserve">до рішення  </w:t>
      </w:r>
      <w:r>
        <w:t>Молочанської</w:t>
      </w:r>
    </w:p>
    <w:p w:rsidR="00073191" w:rsidRPr="00E0729E" w:rsidRDefault="00073191" w:rsidP="008D56E8">
      <w:pPr>
        <w:ind w:left="5387"/>
      </w:pPr>
      <w:r w:rsidRPr="00E0729E">
        <w:t>міської ради</w:t>
      </w:r>
    </w:p>
    <w:p w:rsidR="00073191" w:rsidRPr="00E0729E" w:rsidRDefault="00073191" w:rsidP="008D56E8">
      <w:pPr>
        <w:ind w:left="5387"/>
      </w:pPr>
      <w:r w:rsidRPr="00E0729E">
        <w:t xml:space="preserve">від </w:t>
      </w:r>
      <w:r>
        <w:rPr>
          <w:lang w:val="ru-RU"/>
        </w:rPr>
        <w:t>__________</w:t>
      </w:r>
      <w:r w:rsidRPr="00E0729E">
        <w:t xml:space="preserve"> 2021 р. №  </w:t>
      </w:r>
    </w:p>
    <w:p w:rsidR="00073191" w:rsidRPr="00E0729E" w:rsidRDefault="00073191" w:rsidP="008D56E8">
      <w:pPr>
        <w:ind w:left="2127"/>
        <w:jc w:val="both"/>
        <w:rPr>
          <w:b/>
          <w:sz w:val="28"/>
          <w:szCs w:val="28"/>
        </w:rPr>
      </w:pPr>
    </w:p>
    <w:p w:rsidR="00073191" w:rsidRPr="00E0729E" w:rsidRDefault="00073191" w:rsidP="008D56E8">
      <w:pPr>
        <w:jc w:val="center"/>
        <w:rPr>
          <w:b/>
          <w:bCs/>
          <w:sz w:val="28"/>
          <w:szCs w:val="28"/>
        </w:rPr>
      </w:pPr>
      <w:r w:rsidRPr="00E0729E">
        <w:rPr>
          <w:b/>
          <w:bCs/>
          <w:sz w:val="28"/>
          <w:szCs w:val="28"/>
        </w:rPr>
        <w:t>Акт</w:t>
      </w:r>
    </w:p>
    <w:p w:rsidR="00073191" w:rsidRPr="00E0729E" w:rsidRDefault="00073191" w:rsidP="008D56E8">
      <w:pPr>
        <w:jc w:val="center"/>
        <w:rPr>
          <w:b/>
          <w:bCs/>
          <w:sz w:val="28"/>
          <w:szCs w:val="28"/>
        </w:rPr>
      </w:pPr>
      <w:r w:rsidRPr="00E0729E">
        <w:rPr>
          <w:b/>
          <w:bCs/>
          <w:sz w:val="28"/>
          <w:szCs w:val="28"/>
        </w:rPr>
        <w:t xml:space="preserve">приймання-передачі в оренду нерухомого або іншого окремого індивідуально визначеного майна, що належить до комунальної власності </w:t>
      </w:r>
      <w:r w:rsidRPr="00F17AFA">
        <w:rPr>
          <w:b/>
          <w:sz w:val="28"/>
          <w:szCs w:val="28"/>
        </w:rPr>
        <w:t>Молочанської</w:t>
      </w:r>
      <w:r>
        <w:rPr>
          <w:b/>
          <w:bCs/>
          <w:sz w:val="28"/>
          <w:szCs w:val="28"/>
          <w:lang w:val="ru-RU"/>
        </w:rPr>
        <w:t xml:space="preserve"> </w:t>
      </w:r>
      <w:r w:rsidRPr="00E0729E">
        <w:rPr>
          <w:b/>
          <w:bCs/>
          <w:sz w:val="28"/>
          <w:szCs w:val="28"/>
        </w:rPr>
        <w:t>міської територіальної громади</w:t>
      </w:r>
    </w:p>
    <w:p w:rsidR="00073191" w:rsidRPr="00E0729E" w:rsidRDefault="00073191" w:rsidP="008D56E8">
      <w:pPr>
        <w:jc w:val="center"/>
        <w:rPr>
          <w:b/>
          <w:sz w:val="28"/>
          <w:szCs w:val="28"/>
        </w:rPr>
      </w:pPr>
    </w:p>
    <w:p w:rsidR="00073191" w:rsidRPr="00E0729E" w:rsidRDefault="00073191" w:rsidP="008D56E8">
      <w:pPr>
        <w:jc w:val="both"/>
      </w:pPr>
      <w:r w:rsidRPr="00E0729E">
        <w:t xml:space="preserve">м. </w:t>
      </w:r>
      <w:r>
        <w:rPr>
          <w:sz w:val="28"/>
          <w:szCs w:val="28"/>
          <w:lang w:val="ru-RU"/>
        </w:rPr>
        <w:t>Молочанськ</w:t>
      </w:r>
      <w:r w:rsidRPr="00E0729E">
        <w:tab/>
      </w:r>
      <w:r w:rsidRPr="00E0729E">
        <w:tab/>
      </w:r>
      <w:r w:rsidRPr="00E0729E">
        <w:tab/>
      </w:r>
      <w:r w:rsidRPr="00E0729E">
        <w:tab/>
      </w:r>
      <w:r w:rsidRPr="00E0729E">
        <w:tab/>
      </w:r>
      <w:r>
        <w:t xml:space="preserve">                                 </w:t>
      </w:r>
      <w:r w:rsidRPr="00E0729E">
        <w:rPr>
          <w:i/>
          <w:sz w:val="28"/>
          <w:szCs w:val="28"/>
        </w:rPr>
        <w:t>ДД.ММ.РРРР</w:t>
      </w:r>
    </w:p>
    <w:p w:rsidR="00073191" w:rsidRPr="00E0729E" w:rsidRDefault="00073191" w:rsidP="008D56E8">
      <w:pPr>
        <w:jc w:val="both"/>
      </w:pPr>
    </w:p>
    <w:p w:rsidR="00073191" w:rsidRPr="00E0729E" w:rsidRDefault="00073191" w:rsidP="008D56E8">
      <w:pPr>
        <w:jc w:val="both"/>
        <w:rPr>
          <w:sz w:val="16"/>
          <w:szCs w:val="16"/>
        </w:rPr>
      </w:pPr>
    </w:p>
    <w:p w:rsidR="00073191" w:rsidRDefault="00073191" w:rsidP="008D56E8">
      <w:pPr>
        <w:tabs>
          <w:tab w:val="left" w:pos="540"/>
        </w:tabs>
        <w:jc w:val="both"/>
        <w:rPr>
          <w:sz w:val="28"/>
          <w:szCs w:val="28"/>
        </w:rPr>
      </w:pPr>
      <w:r w:rsidRPr="00E0729E">
        <w:rPr>
          <w:b/>
        </w:rPr>
        <w:tab/>
      </w:r>
      <w:r w:rsidRPr="00E0729E">
        <w:rPr>
          <w:b/>
          <w:sz w:val="28"/>
          <w:szCs w:val="28"/>
        </w:rPr>
        <w:t>Оренд</w:t>
      </w:r>
      <w:r>
        <w:rPr>
          <w:b/>
          <w:sz w:val="28"/>
          <w:szCs w:val="28"/>
        </w:rPr>
        <w:t>одавець</w:t>
      </w:r>
      <w:r w:rsidRPr="00E0729E">
        <w:rPr>
          <w:b/>
          <w:sz w:val="28"/>
          <w:szCs w:val="28"/>
        </w:rPr>
        <w:t>:</w:t>
      </w:r>
      <w:r w:rsidRPr="00E0729E">
        <w:rPr>
          <w:sz w:val="28"/>
          <w:szCs w:val="28"/>
        </w:rPr>
        <w:t>______, код за ЄДРПОУ ______, що знаходиться за адресою: ______, в особі ______,</w:t>
      </w:r>
      <w:r>
        <w:rPr>
          <w:sz w:val="28"/>
          <w:szCs w:val="28"/>
        </w:rPr>
        <w:t xml:space="preserve"> </w:t>
      </w:r>
      <w:r w:rsidRPr="00E0729E">
        <w:rPr>
          <w:sz w:val="28"/>
          <w:szCs w:val="28"/>
        </w:rPr>
        <w:t xml:space="preserve">який діє на підставі ______, з однієї сторони, </w:t>
      </w:r>
    </w:p>
    <w:p w:rsidR="00073191" w:rsidRDefault="00073191" w:rsidP="008667DD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0729E">
        <w:rPr>
          <w:b/>
          <w:sz w:val="28"/>
          <w:szCs w:val="28"/>
        </w:rPr>
        <w:t>Орендар:</w:t>
      </w:r>
      <w:r w:rsidRPr="00E0729E">
        <w:rPr>
          <w:sz w:val="28"/>
          <w:szCs w:val="28"/>
        </w:rPr>
        <w:t xml:space="preserve">______, код за ЄДРПОУ ______, що знаходиться за адресою: ______, в особі ______,який діє на підставі ______, з </w:t>
      </w:r>
      <w:r>
        <w:rPr>
          <w:sz w:val="28"/>
          <w:szCs w:val="28"/>
        </w:rPr>
        <w:t>другої</w:t>
      </w:r>
      <w:r w:rsidRPr="00E0729E">
        <w:rPr>
          <w:sz w:val="28"/>
          <w:szCs w:val="28"/>
        </w:rPr>
        <w:t xml:space="preserve"> сторони, та </w:t>
      </w:r>
    </w:p>
    <w:p w:rsidR="00073191" w:rsidRPr="00E0729E" w:rsidRDefault="00073191" w:rsidP="00AA1EE8">
      <w:pPr>
        <w:tabs>
          <w:tab w:val="left" w:pos="540"/>
        </w:tabs>
        <w:ind w:firstLine="567"/>
        <w:jc w:val="both"/>
        <w:rPr>
          <w:sz w:val="28"/>
          <w:szCs w:val="28"/>
        </w:rPr>
      </w:pPr>
      <w:r w:rsidRPr="00E0729E">
        <w:rPr>
          <w:b/>
          <w:color w:val="000000"/>
          <w:sz w:val="28"/>
          <w:szCs w:val="28"/>
        </w:rPr>
        <w:t>Балансоутримувач</w:t>
      </w:r>
      <w:r w:rsidRPr="00E0729E">
        <w:rPr>
          <w:color w:val="000000"/>
          <w:sz w:val="28"/>
          <w:szCs w:val="28"/>
        </w:rPr>
        <w:t>:</w:t>
      </w:r>
      <w:r w:rsidRPr="00E0729E">
        <w:rPr>
          <w:sz w:val="28"/>
          <w:szCs w:val="28"/>
        </w:rPr>
        <w:t>______,</w:t>
      </w:r>
      <w:r>
        <w:rPr>
          <w:sz w:val="28"/>
          <w:szCs w:val="28"/>
        </w:rPr>
        <w:t xml:space="preserve"> </w:t>
      </w:r>
      <w:r w:rsidRPr="00E0729E">
        <w:rPr>
          <w:sz w:val="28"/>
          <w:szCs w:val="28"/>
        </w:rPr>
        <w:t xml:space="preserve">код за ЄДРПОУ ______, що знаходиться за адресою: ______, в особі ______,який діє на підставі ______, з </w:t>
      </w:r>
      <w:r>
        <w:rPr>
          <w:sz w:val="28"/>
          <w:szCs w:val="28"/>
        </w:rPr>
        <w:t>третьої</w:t>
      </w:r>
      <w:r w:rsidRPr="00E0729E">
        <w:rPr>
          <w:sz w:val="28"/>
          <w:szCs w:val="28"/>
        </w:rPr>
        <w:t xml:space="preserve"> сторони, склали цей Акт, про наведене нижче:</w:t>
      </w:r>
    </w:p>
    <w:p w:rsidR="00073191" w:rsidRPr="00E0729E" w:rsidRDefault="00073191" w:rsidP="008D56E8">
      <w:pPr>
        <w:tabs>
          <w:tab w:val="left" w:pos="540"/>
        </w:tabs>
        <w:jc w:val="both"/>
        <w:rPr>
          <w:sz w:val="28"/>
          <w:szCs w:val="28"/>
        </w:rPr>
      </w:pPr>
    </w:p>
    <w:p w:rsidR="00073191" w:rsidRPr="00E0729E" w:rsidRDefault="00073191" w:rsidP="00430846">
      <w:pPr>
        <w:numPr>
          <w:ilvl w:val="0"/>
          <w:numId w:val="2"/>
        </w:numPr>
        <w:tabs>
          <w:tab w:val="left" w:pos="1134"/>
        </w:tabs>
        <w:ind w:left="0" w:firstLine="709"/>
        <w:jc w:val="both"/>
        <w:textAlignment w:val="baseline"/>
        <w:rPr>
          <w:sz w:val="28"/>
          <w:szCs w:val="28"/>
        </w:rPr>
      </w:pPr>
      <w:r w:rsidRPr="00E0729E">
        <w:rPr>
          <w:sz w:val="28"/>
          <w:szCs w:val="28"/>
        </w:rPr>
        <w:t xml:space="preserve">На виконання договору оренди нерухомого майна від </w:t>
      </w:r>
      <w:r w:rsidRPr="00E0729E">
        <w:rPr>
          <w:i/>
          <w:sz w:val="28"/>
          <w:szCs w:val="28"/>
        </w:rPr>
        <w:t>ДД.ММ.РРРР</w:t>
      </w:r>
      <w:r w:rsidRPr="00E0729E">
        <w:rPr>
          <w:sz w:val="28"/>
          <w:szCs w:val="28"/>
        </w:rPr>
        <w:t xml:space="preserve"> №____(далі – Договір оренди) Балансоутримувач</w:t>
      </w:r>
      <w:r>
        <w:rPr>
          <w:sz w:val="28"/>
          <w:szCs w:val="28"/>
        </w:rPr>
        <w:t xml:space="preserve"> </w:t>
      </w:r>
      <w:r w:rsidRPr="00E0729E">
        <w:rPr>
          <w:sz w:val="28"/>
          <w:szCs w:val="28"/>
        </w:rPr>
        <w:t xml:space="preserve">передає, а Орендар приймає в строкове платне користування нерухоме майно, що належить до комунальної власності </w:t>
      </w:r>
      <w:r w:rsidRPr="00F17AFA">
        <w:rPr>
          <w:sz w:val="28"/>
          <w:szCs w:val="28"/>
        </w:rPr>
        <w:t xml:space="preserve">Молочанської </w:t>
      </w:r>
      <w:r w:rsidRPr="00E0729E">
        <w:rPr>
          <w:sz w:val="28"/>
          <w:szCs w:val="28"/>
        </w:rPr>
        <w:t>міської територіальної громади, –</w:t>
      </w:r>
    </w:p>
    <w:p w:rsidR="00073191" w:rsidRPr="00E0729E" w:rsidRDefault="00073191" w:rsidP="008D56E8">
      <w:pPr>
        <w:tabs>
          <w:tab w:val="left" w:pos="1134"/>
        </w:tabs>
        <w:ind w:left="709"/>
        <w:jc w:val="both"/>
        <w:textAlignment w:val="baseline"/>
        <w:rPr>
          <w:sz w:val="28"/>
          <w:szCs w:val="28"/>
        </w:rPr>
      </w:pPr>
    </w:p>
    <w:p w:rsidR="00073191" w:rsidRPr="00E0729E" w:rsidRDefault="00073191" w:rsidP="008D56E8">
      <w:pPr>
        <w:tabs>
          <w:tab w:val="left" w:pos="1134"/>
        </w:tabs>
        <w:spacing w:line="360" w:lineRule="auto"/>
        <w:jc w:val="both"/>
        <w:textAlignment w:val="baseline"/>
        <w:rPr>
          <w:i/>
          <w:sz w:val="28"/>
          <w:szCs w:val="28"/>
        </w:rPr>
      </w:pPr>
      <w:r w:rsidRPr="00E0729E">
        <w:rPr>
          <w:i/>
          <w:sz w:val="28"/>
          <w:szCs w:val="28"/>
        </w:rPr>
        <w:t>Для нерухомого майна</w:t>
      </w:r>
    </w:p>
    <w:tbl>
      <w:tblPr>
        <w:tblW w:w="9214" w:type="dxa"/>
        <w:tblInd w:w="108" w:type="dxa"/>
        <w:tblLook w:val="00A0"/>
      </w:tblPr>
      <w:tblGrid>
        <w:gridCol w:w="4536"/>
        <w:gridCol w:w="4678"/>
      </w:tblGrid>
      <w:tr w:rsidR="00073191" w:rsidRPr="00E0729E" w:rsidTr="00CD5F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91" w:rsidRPr="00E0729E" w:rsidRDefault="00073191" w:rsidP="00CD5F32">
            <w:pPr>
              <w:rPr>
                <w:color w:val="000000"/>
                <w:sz w:val="28"/>
                <w:szCs w:val="20"/>
                <w:lang w:eastAsia="uk-UA"/>
              </w:rPr>
            </w:pPr>
            <w:r w:rsidRPr="00E0729E">
              <w:rPr>
                <w:color w:val="000000"/>
                <w:sz w:val="28"/>
                <w:szCs w:val="20"/>
              </w:rPr>
              <w:t>Назва об'єкта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191" w:rsidRPr="00E0729E" w:rsidRDefault="00073191" w:rsidP="00CD5F32">
            <w:pPr>
              <w:rPr>
                <w:rFonts w:ascii="Calibri" w:hAnsi="Calibri" w:cs="Calibri"/>
                <w:color w:val="000000"/>
              </w:rPr>
            </w:pPr>
            <w:r w:rsidRPr="00E072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3191" w:rsidRPr="00E0729E" w:rsidTr="00CD5F32">
        <w:trPr>
          <w:trHeight w:val="30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91" w:rsidRPr="00E0729E" w:rsidRDefault="00073191" w:rsidP="00CD5F32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Тип об'єкта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191" w:rsidRPr="00E0729E" w:rsidRDefault="00073191" w:rsidP="00CD5F32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073191" w:rsidRPr="00E0729E" w:rsidTr="00CD5F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91" w:rsidRPr="00E0729E" w:rsidRDefault="00073191" w:rsidP="00CD5F32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Загальна площа об'єкта (кв.м)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191" w:rsidRPr="00E0729E" w:rsidRDefault="00073191" w:rsidP="00CD5F32">
            <w:pPr>
              <w:rPr>
                <w:rFonts w:ascii="Calibri" w:hAnsi="Calibri" w:cs="Calibri"/>
                <w:color w:val="000000"/>
              </w:rPr>
            </w:pPr>
            <w:r w:rsidRPr="00E072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3191" w:rsidRPr="00E0729E" w:rsidTr="00CD5F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91" w:rsidRPr="00E0729E" w:rsidRDefault="00073191" w:rsidP="00CD5F32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Корисна площа об'єкта (кв.м)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191" w:rsidRPr="00E0729E" w:rsidRDefault="00073191" w:rsidP="00CD5F32">
            <w:pPr>
              <w:rPr>
                <w:rFonts w:ascii="Calibri" w:hAnsi="Calibri" w:cs="Calibri"/>
                <w:color w:val="000000"/>
              </w:rPr>
            </w:pPr>
            <w:r w:rsidRPr="00E072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3191" w:rsidRPr="00E0729E" w:rsidTr="00CD5F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91" w:rsidRPr="00E0729E" w:rsidRDefault="00073191" w:rsidP="00CD5F32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Місцезнаходження об'єкта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191" w:rsidRPr="00E0729E" w:rsidRDefault="00073191" w:rsidP="00CD5F32">
            <w:pPr>
              <w:rPr>
                <w:rFonts w:ascii="Calibri" w:hAnsi="Calibri" w:cs="Calibri"/>
                <w:color w:val="000000"/>
              </w:rPr>
            </w:pPr>
            <w:r w:rsidRPr="00E072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3191" w:rsidRPr="00E0729E" w:rsidTr="00CD5F32">
        <w:trPr>
          <w:trHeight w:val="300"/>
        </w:trPr>
        <w:tc>
          <w:tcPr>
            <w:tcW w:w="45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91" w:rsidRPr="00E0729E" w:rsidRDefault="00073191" w:rsidP="00CD5F32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Характеристика нерухомого майна</w:t>
            </w:r>
            <w:r w:rsidRPr="00E0729E">
              <w:t xml:space="preserve"> (будівлі в цілому або частини будівлі із зазначенням місця розташування об’єкта в будівлі (надземний, цокольний, підвальний, технічний або мансардний поверх , номер поверху або поверхів)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073191" w:rsidRPr="00E0729E" w:rsidRDefault="00073191" w:rsidP="00CD5F32">
            <w:pPr>
              <w:rPr>
                <w:rFonts w:ascii="Calibri" w:hAnsi="Calibri" w:cs="Calibri"/>
                <w:color w:val="000000"/>
              </w:rPr>
            </w:pPr>
            <w:r w:rsidRPr="00E0729E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073191" w:rsidRPr="00E0729E" w:rsidTr="00CD5F32">
        <w:trPr>
          <w:trHeight w:val="510"/>
        </w:trPr>
        <w:tc>
          <w:tcPr>
            <w:tcW w:w="921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3191" w:rsidRPr="00E0729E" w:rsidRDefault="00073191" w:rsidP="00CD5F32">
            <w:pPr>
              <w:rPr>
                <w:sz w:val="28"/>
                <w:szCs w:val="28"/>
              </w:rPr>
            </w:pPr>
            <w:r w:rsidRPr="00E0729E">
              <w:rPr>
                <w:sz w:val="28"/>
                <w:szCs w:val="28"/>
              </w:rPr>
              <w:t xml:space="preserve">Об’єкт має інженерне забезпечення (відсутнє закреслити):  </w:t>
            </w:r>
          </w:p>
          <w:p w:rsidR="00073191" w:rsidRPr="00E0729E" w:rsidRDefault="00073191" w:rsidP="00CD5F32">
            <w:pPr>
              <w:rPr>
                <w:sz w:val="28"/>
                <w:szCs w:val="28"/>
              </w:rPr>
            </w:pPr>
            <w:r w:rsidRPr="00E0729E">
              <w:rPr>
                <w:sz w:val="28"/>
                <w:szCs w:val="28"/>
              </w:rPr>
              <w:t xml:space="preserve">                1. Холодне водопостачання                  </w:t>
            </w:r>
            <w:r w:rsidRPr="00E0729E">
              <w:rPr>
                <w:sz w:val="28"/>
                <w:szCs w:val="28"/>
              </w:rPr>
              <w:tab/>
              <w:t xml:space="preserve">4. Електропостачання </w:t>
            </w:r>
          </w:p>
          <w:p w:rsidR="00073191" w:rsidRPr="00E0729E" w:rsidRDefault="00073191" w:rsidP="00CD5F32">
            <w:pPr>
              <w:rPr>
                <w:sz w:val="28"/>
                <w:szCs w:val="28"/>
              </w:rPr>
            </w:pPr>
            <w:r w:rsidRPr="00E0729E">
              <w:rPr>
                <w:sz w:val="28"/>
                <w:szCs w:val="28"/>
              </w:rPr>
              <w:t xml:space="preserve">                2. Гаряче водопостачання                      </w:t>
            </w:r>
            <w:r w:rsidRPr="00E0729E">
              <w:rPr>
                <w:sz w:val="28"/>
                <w:szCs w:val="28"/>
              </w:rPr>
              <w:tab/>
              <w:t>5. Теплопостачання</w:t>
            </w:r>
          </w:p>
          <w:p w:rsidR="00073191" w:rsidRPr="00E0729E" w:rsidRDefault="00073191" w:rsidP="00CD5F32">
            <w:r w:rsidRPr="00E0729E">
              <w:rPr>
                <w:sz w:val="28"/>
                <w:szCs w:val="28"/>
              </w:rPr>
              <w:t xml:space="preserve">                3. Газопостачання                                  6. Засоби зв’язку</w:t>
            </w:r>
          </w:p>
        </w:tc>
      </w:tr>
    </w:tbl>
    <w:p w:rsidR="00073191" w:rsidRPr="00E0729E" w:rsidRDefault="00073191" w:rsidP="008D56E8">
      <w:pPr>
        <w:spacing w:before="120"/>
        <w:jc w:val="both"/>
        <w:textAlignment w:val="baseline"/>
        <w:rPr>
          <w:i/>
          <w:sz w:val="28"/>
          <w:szCs w:val="28"/>
        </w:rPr>
      </w:pPr>
      <w:r w:rsidRPr="00E0729E">
        <w:rPr>
          <w:i/>
          <w:sz w:val="28"/>
          <w:szCs w:val="28"/>
        </w:rPr>
        <w:t>Або</w:t>
      </w:r>
      <w:r w:rsidRPr="00E0729E">
        <w:rPr>
          <w:rStyle w:val="FootnoteReference"/>
          <w:i/>
          <w:sz w:val="28"/>
          <w:szCs w:val="28"/>
        </w:rPr>
        <w:footnoteReference w:id="1"/>
      </w:r>
    </w:p>
    <w:p w:rsidR="00073191" w:rsidRPr="00E0729E" w:rsidRDefault="00073191" w:rsidP="008D56E8">
      <w:pPr>
        <w:spacing w:before="120" w:line="360" w:lineRule="auto"/>
        <w:jc w:val="both"/>
        <w:textAlignment w:val="baseline"/>
        <w:rPr>
          <w:sz w:val="28"/>
          <w:szCs w:val="28"/>
        </w:rPr>
      </w:pPr>
      <w:r w:rsidRPr="00E0729E">
        <w:rPr>
          <w:i/>
          <w:sz w:val="28"/>
          <w:szCs w:val="28"/>
        </w:rPr>
        <w:t>Для індивідуально визначеного майна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553"/>
        <w:gridCol w:w="4651"/>
      </w:tblGrid>
      <w:tr w:rsidR="00073191" w:rsidRPr="00E0729E" w:rsidTr="00DF1A73">
        <w:tc>
          <w:tcPr>
            <w:tcW w:w="4553" w:type="dxa"/>
            <w:vAlign w:val="center"/>
          </w:tcPr>
          <w:p w:rsidR="00073191" w:rsidRPr="00E0729E" w:rsidRDefault="00073191" w:rsidP="00CD5F32">
            <w:pPr>
              <w:rPr>
                <w:color w:val="000000"/>
                <w:sz w:val="28"/>
                <w:szCs w:val="20"/>
                <w:lang w:eastAsia="uk-UA"/>
              </w:rPr>
            </w:pPr>
            <w:r w:rsidRPr="00E0729E">
              <w:rPr>
                <w:color w:val="000000"/>
                <w:sz w:val="28"/>
                <w:szCs w:val="20"/>
              </w:rPr>
              <w:t>Назва об'єкта</w:t>
            </w:r>
          </w:p>
        </w:tc>
        <w:tc>
          <w:tcPr>
            <w:tcW w:w="4651" w:type="dxa"/>
          </w:tcPr>
          <w:p w:rsidR="00073191" w:rsidRPr="00E0729E" w:rsidRDefault="00073191" w:rsidP="00DF1A73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3191" w:rsidRPr="00E0729E" w:rsidTr="00DF1A73">
        <w:tc>
          <w:tcPr>
            <w:tcW w:w="4553" w:type="dxa"/>
            <w:vAlign w:val="center"/>
          </w:tcPr>
          <w:p w:rsidR="00073191" w:rsidRPr="00E0729E" w:rsidRDefault="00073191" w:rsidP="00CD5F32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Тип об'єкта</w:t>
            </w:r>
          </w:p>
        </w:tc>
        <w:tc>
          <w:tcPr>
            <w:tcW w:w="4651" w:type="dxa"/>
          </w:tcPr>
          <w:p w:rsidR="00073191" w:rsidRPr="00E0729E" w:rsidRDefault="00073191" w:rsidP="00DF1A73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073191" w:rsidRPr="00E0729E" w:rsidTr="00DF1A73">
        <w:tc>
          <w:tcPr>
            <w:tcW w:w="4553" w:type="dxa"/>
          </w:tcPr>
          <w:p w:rsidR="00073191" w:rsidRPr="00E0729E" w:rsidRDefault="00073191" w:rsidP="00CD5F32">
            <w:pPr>
              <w:rPr>
                <w:color w:val="000000"/>
                <w:sz w:val="28"/>
                <w:szCs w:val="20"/>
              </w:rPr>
            </w:pPr>
            <w:r w:rsidRPr="00E0729E">
              <w:rPr>
                <w:color w:val="000000"/>
                <w:sz w:val="28"/>
                <w:szCs w:val="20"/>
              </w:rPr>
              <w:t>Інформація про об’єкт оренди</w:t>
            </w:r>
            <w:r w:rsidRPr="00E0729E">
              <w:t>(його характеристики та параметри, кількість тощо)</w:t>
            </w:r>
          </w:p>
        </w:tc>
        <w:tc>
          <w:tcPr>
            <w:tcW w:w="4651" w:type="dxa"/>
          </w:tcPr>
          <w:p w:rsidR="00073191" w:rsidRPr="00E0729E" w:rsidRDefault="00073191" w:rsidP="00DF1A73">
            <w:pPr>
              <w:tabs>
                <w:tab w:val="left" w:pos="5113"/>
                <w:tab w:val="left" w:pos="5816"/>
              </w:tabs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:rsidR="00073191" w:rsidRPr="00E0729E" w:rsidRDefault="00073191" w:rsidP="008D56E8">
      <w:pPr>
        <w:spacing w:before="120"/>
        <w:jc w:val="both"/>
        <w:textAlignment w:val="baseline"/>
        <w:rPr>
          <w:sz w:val="28"/>
          <w:szCs w:val="28"/>
        </w:rPr>
      </w:pPr>
      <w:r w:rsidRPr="00E0729E">
        <w:rPr>
          <w:sz w:val="28"/>
          <w:szCs w:val="28"/>
        </w:rPr>
        <w:t>(далі –</w:t>
      </w:r>
      <w:r>
        <w:rPr>
          <w:sz w:val="28"/>
          <w:szCs w:val="28"/>
        </w:rPr>
        <w:t xml:space="preserve"> </w:t>
      </w:r>
      <w:r w:rsidRPr="00E0729E">
        <w:rPr>
          <w:sz w:val="28"/>
          <w:szCs w:val="28"/>
        </w:rPr>
        <w:t xml:space="preserve">Об’єкт оренди), що перебуває на балансі </w:t>
      </w:r>
      <w:r w:rsidRPr="00E0729E">
        <w:rPr>
          <w:color w:val="000000"/>
          <w:sz w:val="28"/>
          <w:szCs w:val="28"/>
        </w:rPr>
        <w:t>Балансоутримувача та н</w:t>
      </w:r>
      <w:r w:rsidRPr="00E0729E">
        <w:rPr>
          <w:sz w:val="28"/>
          <w:szCs w:val="28"/>
        </w:rPr>
        <w:t>алежить до сфери управління _____.</w:t>
      </w:r>
    </w:p>
    <w:p w:rsidR="00073191" w:rsidRPr="00E0729E" w:rsidRDefault="00073191" w:rsidP="008D56E8">
      <w:pPr>
        <w:spacing w:before="120"/>
        <w:ind w:firstLine="567"/>
        <w:jc w:val="both"/>
        <w:textAlignment w:val="baseline"/>
        <w:rPr>
          <w:sz w:val="28"/>
          <w:szCs w:val="28"/>
        </w:rPr>
      </w:pPr>
      <w:r w:rsidRPr="00E0729E">
        <w:rPr>
          <w:sz w:val="28"/>
          <w:szCs w:val="28"/>
        </w:rPr>
        <w:t>3. Балансоутримувач і Орендар засвідчують, що, за винятком тих випадків і обставин, про які зазначено у пункті 4 нижче,</w:t>
      </w:r>
      <w:r>
        <w:rPr>
          <w:sz w:val="28"/>
          <w:szCs w:val="28"/>
        </w:rPr>
        <w:t xml:space="preserve"> </w:t>
      </w:r>
      <w:r w:rsidRPr="00E0729E">
        <w:rPr>
          <w:sz w:val="28"/>
          <w:szCs w:val="28"/>
        </w:rPr>
        <w:t>Об’єкт оренди:</w:t>
      </w:r>
    </w:p>
    <w:p w:rsidR="00073191" w:rsidRPr="00E0729E" w:rsidRDefault="00073191" w:rsidP="008D56E8">
      <w:pPr>
        <w:spacing w:before="120"/>
        <w:ind w:firstLine="567"/>
        <w:jc w:val="both"/>
        <w:textAlignment w:val="baseline"/>
        <w:rPr>
          <w:sz w:val="28"/>
          <w:szCs w:val="28"/>
        </w:rPr>
      </w:pPr>
      <w:r w:rsidRPr="00E0729E">
        <w:rPr>
          <w:sz w:val="28"/>
          <w:szCs w:val="28"/>
        </w:rPr>
        <w:t>3.1. є вільним від третіх осіб, всередині немає майна, належного третім особам, повний і безперешкодний доступ до Об’єкта оренди надається Орендарю в день підписання цього акта приймання-передачі;</w:t>
      </w:r>
    </w:p>
    <w:p w:rsidR="00073191" w:rsidRPr="00E0729E" w:rsidRDefault="00073191" w:rsidP="00157AE5">
      <w:pPr>
        <w:spacing w:before="120"/>
        <w:ind w:firstLine="567"/>
        <w:jc w:val="both"/>
        <w:textAlignment w:val="baseline"/>
        <w:rPr>
          <w:sz w:val="28"/>
          <w:szCs w:val="28"/>
        </w:rPr>
      </w:pPr>
      <w:r w:rsidRPr="00E0729E">
        <w:rPr>
          <w:sz w:val="28"/>
          <w:szCs w:val="28"/>
        </w:rPr>
        <w:t xml:space="preserve">3.2. </w:t>
      </w:r>
      <w:r>
        <w:rPr>
          <w:sz w:val="28"/>
          <w:szCs w:val="28"/>
        </w:rPr>
        <w:t xml:space="preserve">повністю відповідає інформації, </w:t>
      </w:r>
      <w:r w:rsidRPr="00E0729E">
        <w:rPr>
          <w:sz w:val="28"/>
          <w:szCs w:val="28"/>
        </w:rPr>
        <w:t>оприлюдненої в оголошенні про передачу в оренду (інформаційному повідомленні/інформації про об’єкт оренди)</w:t>
      </w:r>
      <w:r>
        <w:rPr>
          <w:sz w:val="28"/>
          <w:szCs w:val="28"/>
        </w:rPr>
        <w:t>.</w:t>
      </w:r>
      <w:r w:rsidRPr="00E0729E">
        <w:rPr>
          <w:sz w:val="28"/>
          <w:szCs w:val="28"/>
        </w:rPr>
        <w:t xml:space="preserve"> </w:t>
      </w:r>
    </w:p>
    <w:p w:rsidR="00073191" w:rsidRPr="00E0729E" w:rsidRDefault="00073191" w:rsidP="008D56E8">
      <w:pPr>
        <w:spacing w:before="120"/>
        <w:ind w:firstLine="567"/>
        <w:jc w:val="both"/>
        <w:textAlignment w:val="baseline"/>
        <w:rPr>
          <w:sz w:val="28"/>
          <w:szCs w:val="28"/>
        </w:rPr>
      </w:pPr>
      <w:r w:rsidRPr="00E0729E">
        <w:rPr>
          <w:sz w:val="28"/>
          <w:szCs w:val="28"/>
        </w:rPr>
        <w:t xml:space="preserve">4. _______________________________________________________. </w:t>
      </w:r>
    </w:p>
    <w:p w:rsidR="00073191" w:rsidRPr="00E0729E" w:rsidRDefault="00073191" w:rsidP="008D56E8">
      <w:pPr>
        <w:ind w:firstLine="567"/>
        <w:jc w:val="both"/>
        <w:textAlignment w:val="baseline"/>
        <w:rPr>
          <w:i/>
          <w:iCs/>
        </w:rPr>
      </w:pPr>
      <w:r w:rsidRPr="00E0729E">
        <w:rPr>
          <w:i/>
          <w:iCs/>
        </w:rPr>
        <w:t>(У цьому пункті зазначається інформація про випадки і обставини, що мають значення для визначення стану, в якому перебуває Об’єкт оренди, і  які сталі відомі під час приймання-передачі Об’єкта оренди, за умови, що такі обставини не були розкриті в оголошенні або інформаційному повідомленні/інформації про Об’єкт оренди або у Переліках або були розкриті неповно чи містили інформацію про Об’єкт оренди, яка станом на дату цього Акта не відповідає дійсності.</w:t>
      </w:r>
    </w:p>
    <w:p w:rsidR="00073191" w:rsidRPr="00E0729E" w:rsidRDefault="00073191" w:rsidP="008D56E8">
      <w:pPr>
        <w:ind w:firstLine="567"/>
        <w:jc w:val="both"/>
        <w:textAlignment w:val="baseline"/>
        <w:rPr>
          <w:i/>
          <w:iCs/>
        </w:rPr>
      </w:pPr>
      <w:r w:rsidRPr="00E0729E">
        <w:rPr>
          <w:i/>
          <w:iCs/>
        </w:rPr>
        <w:t>Якщо такої інформації немає, Сторони зазначають в цьому пункті: «</w:t>
      </w:r>
      <w:r w:rsidRPr="00E0729E">
        <w:rPr>
          <w:b/>
          <w:bCs/>
          <w:i/>
          <w:iCs/>
        </w:rPr>
        <w:t>Запевнення Балансоутримувача, зазначені Договорі оренди, повністю відповідають дійсності, а випадки і обставини, які суттєво впливають на стан Майна, та  які не</w:t>
      </w:r>
      <w:r w:rsidRPr="00E0729E">
        <w:rPr>
          <w:b/>
          <w:i/>
          <w:iCs/>
        </w:rPr>
        <w:t>розкриті в оголошенні або інформаційному повідомленні/інформації про Об’єкт оренди</w:t>
      </w:r>
      <w:r w:rsidRPr="00E0729E">
        <w:rPr>
          <w:b/>
          <w:bCs/>
          <w:i/>
          <w:iCs/>
        </w:rPr>
        <w:t>, відсутні</w:t>
      </w:r>
      <w:r w:rsidRPr="00E0729E">
        <w:rPr>
          <w:i/>
          <w:iCs/>
        </w:rPr>
        <w:t xml:space="preserve">»). </w:t>
      </w:r>
    </w:p>
    <w:p w:rsidR="00073191" w:rsidRPr="00E0729E" w:rsidRDefault="00073191" w:rsidP="008D56E8">
      <w:pPr>
        <w:tabs>
          <w:tab w:val="left" w:pos="1134"/>
        </w:tabs>
        <w:ind w:firstLine="567"/>
        <w:jc w:val="both"/>
        <w:textAlignment w:val="baseline"/>
        <w:rPr>
          <w:sz w:val="28"/>
          <w:szCs w:val="28"/>
        </w:rPr>
      </w:pPr>
      <w:r w:rsidRPr="00E0729E">
        <w:rPr>
          <w:sz w:val="28"/>
          <w:szCs w:val="28"/>
        </w:rPr>
        <w:t>5. Цим Актом орендар засвідчує, що отримав від Балансоутримувача необхідний комплект ключів від Об’єкта у кількості _____штук.</w:t>
      </w:r>
      <w:r w:rsidRPr="00E0729E">
        <w:rPr>
          <w:rStyle w:val="FootnoteReference"/>
          <w:sz w:val="28"/>
          <w:szCs w:val="28"/>
        </w:rPr>
        <w:footnoteReference w:id="2"/>
      </w:r>
    </w:p>
    <w:p w:rsidR="00073191" w:rsidRPr="00E0729E" w:rsidRDefault="00073191" w:rsidP="008D56E8">
      <w:pPr>
        <w:tabs>
          <w:tab w:val="left" w:pos="1134"/>
        </w:tabs>
        <w:ind w:firstLine="568"/>
        <w:jc w:val="both"/>
        <w:textAlignment w:val="baseline"/>
        <w:rPr>
          <w:sz w:val="28"/>
          <w:szCs w:val="28"/>
        </w:rPr>
      </w:pPr>
    </w:p>
    <w:p w:rsidR="00073191" w:rsidRPr="00E0729E" w:rsidRDefault="00073191" w:rsidP="008D56E8">
      <w:pPr>
        <w:jc w:val="both"/>
        <w:textAlignment w:val="baseline"/>
        <w:rPr>
          <w:sz w:val="26"/>
          <w:szCs w:val="26"/>
        </w:rPr>
      </w:pPr>
    </w:p>
    <w:p w:rsidR="00073191" w:rsidRPr="00E0729E" w:rsidRDefault="00073191" w:rsidP="008D56E8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Орендодавець</w:t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  <w:t xml:space="preserve">      </w:t>
      </w:r>
      <w:r>
        <w:rPr>
          <w:b/>
          <w:sz w:val="26"/>
          <w:szCs w:val="26"/>
        </w:rPr>
        <w:t xml:space="preserve">           </w:t>
      </w:r>
      <w:bookmarkStart w:id="0" w:name="_GoBack"/>
      <w:bookmarkEnd w:id="0"/>
      <w:r w:rsidRPr="00E0729E">
        <w:rPr>
          <w:b/>
          <w:sz w:val="26"/>
          <w:szCs w:val="26"/>
        </w:rPr>
        <w:t>Орендар</w:t>
      </w:r>
    </w:p>
    <w:p w:rsidR="00073191" w:rsidRPr="00E0729E" w:rsidRDefault="00073191" w:rsidP="008D56E8">
      <w:pPr>
        <w:rPr>
          <w:rFonts w:eastAsia="SimSun"/>
          <w:b/>
          <w:bCs/>
          <w:sz w:val="26"/>
          <w:szCs w:val="26"/>
        </w:rPr>
      </w:pPr>
      <w:r w:rsidRPr="00E0729E">
        <w:rPr>
          <w:rFonts w:eastAsia="SimSun"/>
          <w:b/>
          <w:bCs/>
          <w:sz w:val="26"/>
          <w:szCs w:val="26"/>
        </w:rPr>
        <w:t xml:space="preserve">__________________                          </w:t>
      </w:r>
      <w:r w:rsidRPr="00E0729E">
        <w:rPr>
          <w:rFonts w:eastAsia="SimSun"/>
          <w:b/>
          <w:bCs/>
          <w:sz w:val="26"/>
          <w:szCs w:val="26"/>
        </w:rPr>
        <w:tab/>
      </w:r>
      <w:r w:rsidRPr="00E0729E">
        <w:rPr>
          <w:rFonts w:eastAsia="SimSun"/>
          <w:b/>
          <w:bCs/>
          <w:sz w:val="26"/>
          <w:szCs w:val="26"/>
        </w:rPr>
        <w:tab/>
      </w:r>
      <w:r w:rsidRPr="00E0729E">
        <w:rPr>
          <w:rFonts w:eastAsia="SimSun"/>
          <w:b/>
          <w:bCs/>
          <w:sz w:val="26"/>
          <w:szCs w:val="26"/>
        </w:rPr>
        <w:tab/>
        <w:t xml:space="preserve">         _________________</w:t>
      </w:r>
    </w:p>
    <w:p w:rsidR="00073191" w:rsidRDefault="00073191" w:rsidP="008D56E8">
      <w:pPr>
        <w:rPr>
          <w:b/>
          <w:sz w:val="26"/>
          <w:szCs w:val="26"/>
        </w:rPr>
      </w:pPr>
    </w:p>
    <w:p w:rsidR="00073191" w:rsidRPr="00E0729E" w:rsidRDefault="00073191" w:rsidP="008D56E8">
      <w:pPr>
        <w:rPr>
          <w:b/>
          <w:sz w:val="26"/>
          <w:szCs w:val="26"/>
        </w:rPr>
      </w:pPr>
    </w:p>
    <w:p w:rsidR="00073191" w:rsidRPr="00E0729E" w:rsidRDefault="00073191" w:rsidP="008667DD">
      <w:pPr>
        <w:rPr>
          <w:b/>
          <w:sz w:val="26"/>
          <w:szCs w:val="26"/>
        </w:rPr>
      </w:pPr>
      <w:r w:rsidRPr="00E0729E">
        <w:rPr>
          <w:b/>
          <w:sz w:val="26"/>
          <w:szCs w:val="26"/>
        </w:rPr>
        <w:t>Балансоутримувач</w:t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</w:r>
      <w:r w:rsidRPr="00E0729E">
        <w:rPr>
          <w:b/>
          <w:sz w:val="26"/>
          <w:szCs w:val="26"/>
        </w:rPr>
        <w:tab/>
        <w:t xml:space="preserve">      </w:t>
      </w:r>
    </w:p>
    <w:p w:rsidR="00073191" w:rsidRPr="00E0729E" w:rsidRDefault="00073191" w:rsidP="008667DD">
      <w:pPr>
        <w:rPr>
          <w:b/>
          <w:sz w:val="26"/>
          <w:szCs w:val="26"/>
        </w:rPr>
      </w:pPr>
      <w:r w:rsidRPr="00E0729E">
        <w:rPr>
          <w:rFonts w:eastAsia="SimSun"/>
          <w:b/>
          <w:bCs/>
          <w:sz w:val="26"/>
          <w:szCs w:val="26"/>
        </w:rPr>
        <w:t xml:space="preserve">__________________                          </w:t>
      </w:r>
      <w:r w:rsidRPr="00E0729E">
        <w:rPr>
          <w:rFonts w:eastAsia="SimSun"/>
          <w:b/>
          <w:bCs/>
          <w:sz w:val="26"/>
          <w:szCs w:val="26"/>
        </w:rPr>
        <w:tab/>
      </w:r>
      <w:r w:rsidRPr="00E0729E">
        <w:rPr>
          <w:rFonts w:eastAsia="SimSun"/>
          <w:b/>
          <w:bCs/>
          <w:sz w:val="26"/>
          <w:szCs w:val="26"/>
        </w:rPr>
        <w:tab/>
      </w:r>
      <w:r w:rsidRPr="00E0729E">
        <w:rPr>
          <w:rFonts w:eastAsia="SimSun"/>
          <w:b/>
          <w:bCs/>
          <w:sz w:val="26"/>
          <w:szCs w:val="26"/>
        </w:rPr>
        <w:tab/>
      </w:r>
    </w:p>
    <w:p w:rsidR="00073191" w:rsidRPr="00E0729E" w:rsidRDefault="00073191" w:rsidP="008667DD"/>
    <w:p w:rsidR="00073191" w:rsidRPr="00E0729E" w:rsidRDefault="00073191" w:rsidP="008D56E8"/>
    <w:p w:rsidR="00073191" w:rsidRPr="00E0729E" w:rsidRDefault="00073191" w:rsidP="008D56E8"/>
    <w:p w:rsidR="00073191" w:rsidRPr="00E0729E" w:rsidRDefault="00073191" w:rsidP="008D56E8"/>
    <w:p w:rsidR="00073191" w:rsidRPr="00E0729E" w:rsidRDefault="00073191" w:rsidP="008D56E8"/>
    <w:p w:rsidR="00073191" w:rsidRPr="00E0729E" w:rsidRDefault="00073191" w:rsidP="008D56E8">
      <w:pPr>
        <w:rPr>
          <w:b/>
          <w:sz w:val="26"/>
          <w:szCs w:val="26"/>
        </w:rPr>
      </w:pPr>
    </w:p>
    <w:p w:rsidR="00073191" w:rsidRPr="00E0729E" w:rsidRDefault="00073191" w:rsidP="008D56E8">
      <w:pPr>
        <w:rPr>
          <w:b/>
          <w:sz w:val="26"/>
          <w:szCs w:val="26"/>
        </w:rPr>
      </w:pPr>
    </w:p>
    <w:p w:rsidR="00073191" w:rsidRPr="00E0729E" w:rsidRDefault="00073191" w:rsidP="008D56E8">
      <w:pPr>
        <w:tabs>
          <w:tab w:val="center" w:pos="2103"/>
        </w:tabs>
        <w:overflowPunct w:val="0"/>
        <w:autoSpaceDE w:val="0"/>
        <w:autoSpaceDN w:val="0"/>
        <w:adjustRightInd w:val="0"/>
        <w:jc w:val="center"/>
        <w:rPr>
          <w:szCs w:val="20"/>
        </w:rPr>
      </w:pPr>
    </w:p>
    <w:p w:rsidR="00073191" w:rsidRPr="00E0729E" w:rsidRDefault="00073191" w:rsidP="008D56E8">
      <w:pPr>
        <w:jc w:val="both"/>
        <w:rPr>
          <w:sz w:val="16"/>
          <w:szCs w:val="16"/>
        </w:rPr>
      </w:pPr>
    </w:p>
    <w:p w:rsidR="00073191" w:rsidRPr="00E0729E" w:rsidRDefault="00073191" w:rsidP="008D56E8">
      <w:pPr>
        <w:pStyle w:val="BodyText"/>
        <w:ind w:firstLine="708"/>
      </w:pPr>
    </w:p>
    <w:p w:rsidR="00073191" w:rsidRPr="00E0729E" w:rsidRDefault="00073191" w:rsidP="008E1A52">
      <w:pPr>
        <w:pStyle w:val="BodyTextIndent"/>
        <w:ind w:left="0" w:firstLine="709"/>
      </w:pPr>
    </w:p>
    <w:sectPr w:rsidR="00073191" w:rsidRPr="00E0729E" w:rsidSect="00B02A67">
      <w:endnotePr>
        <w:numFmt w:val="decimal"/>
      </w:endnotePr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3191" w:rsidRDefault="00073191" w:rsidP="008D56E8">
      <w:r>
        <w:separator/>
      </w:r>
    </w:p>
  </w:endnote>
  <w:endnote w:type="continuationSeparator" w:id="0">
    <w:p w:rsidR="00073191" w:rsidRDefault="00073191" w:rsidP="008D56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tiqua">
    <w:altName w:val="Impac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3191" w:rsidRDefault="00073191" w:rsidP="008D56E8">
      <w:r>
        <w:separator/>
      </w:r>
    </w:p>
  </w:footnote>
  <w:footnote w:type="continuationSeparator" w:id="0">
    <w:p w:rsidR="00073191" w:rsidRDefault="00073191" w:rsidP="008D56E8">
      <w:r>
        <w:continuationSeparator/>
      </w:r>
    </w:p>
  </w:footnote>
  <w:footnote w:id="1">
    <w:p w:rsidR="00073191" w:rsidRDefault="00073191" w:rsidP="008D56E8">
      <w:pPr>
        <w:pStyle w:val="FootnoteText"/>
      </w:pPr>
      <w:r>
        <w:rPr>
          <w:rStyle w:val="FootnoteReference"/>
        </w:rPr>
        <w:footnoteRef/>
      </w:r>
      <w:r>
        <w:t xml:space="preserve"> Обрати один із двох варіантів опису майна</w:t>
      </w:r>
    </w:p>
  </w:footnote>
  <w:footnote w:id="2">
    <w:p w:rsidR="00073191" w:rsidRDefault="00073191" w:rsidP="008D56E8">
      <w:pPr>
        <w:pStyle w:val="FootnoteText"/>
      </w:pPr>
      <w:r>
        <w:rPr>
          <w:rStyle w:val="FootnoteReference"/>
        </w:rPr>
        <w:footnoteRef/>
      </w:r>
      <w:r>
        <w:t xml:space="preserve"> Не застосовується, якщо </w:t>
      </w:r>
      <w:r w:rsidRPr="00163062">
        <w:t>доступ до Об’єкта оренди забезпечується без ключів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83751"/>
    <w:multiLevelType w:val="hybridMultilevel"/>
    <w:tmpl w:val="9D44A2D2"/>
    <w:lvl w:ilvl="0" w:tplc="F9DC0148">
      <w:start w:val="1"/>
      <w:numFmt w:val="decimal"/>
      <w:lvlText w:val="%1."/>
      <w:lvlJc w:val="left"/>
      <w:pPr>
        <w:tabs>
          <w:tab w:val="num" w:pos="958"/>
        </w:tabs>
        <w:ind w:left="958" w:hanging="39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95"/>
        </w:tabs>
        <w:ind w:left="13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15"/>
        </w:tabs>
        <w:ind w:left="21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35"/>
        </w:tabs>
        <w:ind w:left="28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75"/>
        </w:tabs>
        <w:ind w:left="42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95"/>
        </w:tabs>
        <w:ind w:left="49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35"/>
        </w:tabs>
        <w:ind w:left="6435" w:hanging="180"/>
      </w:pPr>
      <w:rPr>
        <w:rFonts w:cs="Times New Roman"/>
      </w:rPr>
    </w:lvl>
  </w:abstractNum>
  <w:abstractNum w:abstractNumId="1">
    <w:nsid w:val="741A51E3"/>
    <w:multiLevelType w:val="hybridMultilevel"/>
    <w:tmpl w:val="C4686E48"/>
    <w:lvl w:ilvl="0" w:tplc="2242A8CE">
      <w:start w:val="1"/>
      <w:numFmt w:val="decimal"/>
      <w:lvlText w:val="%1)"/>
      <w:lvlJc w:val="left"/>
      <w:pPr>
        <w:ind w:left="927" w:hanging="360"/>
      </w:pPr>
      <w:rPr>
        <w:rFonts w:cs="Times New Roman"/>
      </w:rPr>
    </w:lvl>
    <w:lvl w:ilvl="1" w:tplc="2000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2000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2000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2000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2000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2000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2000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2000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0"/>
  <w:defaultTabStop w:val="708"/>
  <w:hyphenationZone w:val="425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477E"/>
    <w:rsid w:val="0000449D"/>
    <w:rsid w:val="0001127F"/>
    <w:rsid w:val="00012449"/>
    <w:rsid w:val="000171B1"/>
    <w:rsid w:val="00022E78"/>
    <w:rsid w:val="00022E8D"/>
    <w:rsid w:val="00051E38"/>
    <w:rsid w:val="00073191"/>
    <w:rsid w:val="000A2E74"/>
    <w:rsid w:val="000A456F"/>
    <w:rsid w:val="000B453D"/>
    <w:rsid w:val="000C7817"/>
    <w:rsid w:val="000F5997"/>
    <w:rsid w:val="00111A6E"/>
    <w:rsid w:val="001264B1"/>
    <w:rsid w:val="0013645D"/>
    <w:rsid w:val="00147745"/>
    <w:rsid w:val="00150185"/>
    <w:rsid w:val="001537B6"/>
    <w:rsid w:val="00157AE5"/>
    <w:rsid w:val="001619B8"/>
    <w:rsid w:val="00163062"/>
    <w:rsid w:val="00172527"/>
    <w:rsid w:val="00187A2D"/>
    <w:rsid w:val="001B6E40"/>
    <w:rsid w:val="00201A6A"/>
    <w:rsid w:val="00201D8D"/>
    <w:rsid w:val="00203769"/>
    <w:rsid w:val="00210E13"/>
    <w:rsid w:val="00241AE3"/>
    <w:rsid w:val="00250747"/>
    <w:rsid w:val="00276CBA"/>
    <w:rsid w:val="002B48DD"/>
    <w:rsid w:val="00306F5B"/>
    <w:rsid w:val="00317C2A"/>
    <w:rsid w:val="00324FDD"/>
    <w:rsid w:val="003254D8"/>
    <w:rsid w:val="00335A06"/>
    <w:rsid w:val="00343D46"/>
    <w:rsid w:val="00345094"/>
    <w:rsid w:val="0034620B"/>
    <w:rsid w:val="0035101B"/>
    <w:rsid w:val="00353C08"/>
    <w:rsid w:val="00364695"/>
    <w:rsid w:val="00385075"/>
    <w:rsid w:val="003A69EA"/>
    <w:rsid w:val="003C67EC"/>
    <w:rsid w:val="00430846"/>
    <w:rsid w:val="00445279"/>
    <w:rsid w:val="00451350"/>
    <w:rsid w:val="004D24F5"/>
    <w:rsid w:val="004D53AA"/>
    <w:rsid w:val="004D58BB"/>
    <w:rsid w:val="004D5A1F"/>
    <w:rsid w:val="005077F4"/>
    <w:rsid w:val="00524D5A"/>
    <w:rsid w:val="00542CDB"/>
    <w:rsid w:val="00555911"/>
    <w:rsid w:val="00571B89"/>
    <w:rsid w:val="0058662F"/>
    <w:rsid w:val="005A310F"/>
    <w:rsid w:val="005E1845"/>
    <w:rsid w:val="005E5F58"/>
    <w:rsid w:val="00604FBD"/>
    <w:rsid w:val="00636666"/>
    <w:rsid w:val="006509DA"/>
    <w:rsid w:val="006774DF"/>
    <w:rsid w:val="00697881"/>
    <w:rsid w:val="006B0DBF"/>
    <w:rsid w:val="006B0F70"/>
    <w:rsid w:val="006B109E"/>
    <w:rsid w:val="006D0161"/>
    <w:rsid w:val="006E15A1"/>
    <w:rsid w:val="006E4F52"/>
    <w:rsid w:val="006F3834"/>
    <w:rsid w:val="006F4327"/>
    <w:rsid w:val="00711EC3"/>
    <w:rsid w:val="0071640B"/>
    <w:rsid w:val="0072477E"/>
    <w:rsid w:val="00746022"/>
    <w:rsid w:val="007721A9"/>
    <w:rsid w:val="00773BA9"/>
    <w:rsid w:val="00774401"/>
    <w:rsid w:val="00776687"/>
    <w:rsid w:val="00781141"/>
    <w:rsid w:val="007A7C12"/>
    <w:rsid w:val="007C0701"/>
    <w:rsid w:val="007C5AB7"/>
    <w:rsid w:val="007C5C0B"/>
    <w:rsid w:val="007E2D73"/>
    <w:rsid w:val="008109B8"/>
    <w:rsid w:val="008304BB"/>
    <w:rsid w:val="0083215D"/>
    <w:rsid w:val="00865A3A"/>
    <w:rsid w:val="008667DD"/>
    <w:rsid w:val="00885CFB"/>
    <w:rsid w:val="00892017"/>
    <w:rsid w:val="008A005C"/>
    <w:rsid w:val="008A5CD7"/>
    <w:rsid w:val="008B417F"/>
    <w:rsid w:val="008B6ECE"/>
    <w:rsid w:val="008B7AB4"/>
    <w:rsid w:val="008C3BAE"/>
    <w:rsid w:val="008D56E8"/>
    <w:rsid w:val="008E1A52"/>
    <w:rsid w:val="008F69D7"/>
    <w:rsid w:val="0090370F"/>
    <w:rsid w:val="00916410"/>
    <w:rsid w:val="00923A4A"/>
    <w:rsid w:val="009274BC"/>
    <w:rsid w:val="00931F36"/>
    <w:rsid w:val="00947007"/>
    <w:rsid w:val="00954B7F"/>
    <w:rsid w:val="009611F4"/>
    <w:rsid w:val="00965178"/>
    <w:rsid w:val="00971F83"/>
    <w:rsid w:val="00977651"/>
    <w:rsid w:val="009A4A19"/>
    <w:rsid w:val="009C53F3"/>
    <w:rsid w:val="009E357E"/>
    <w:rsid w:val="009F6844"/>
    <w:rsid w:val="00A22B09"/>
    <w:rsid w:val="00A30303"/>
    <w:rsid w:val="00A51B28"/>
    <w:rsid w:val="00A6382D"/>
    <w:rsid w:val="00A71477"/>
    <w:rsid w:val="00A7625D"/>
    <w:rsid w:val="00A90ABC"/>
    <w:rsid w:val="00AA1EE8"/>
    <w:rsid w:val="00AB4A9F"/>
    <w:rsid w:val="00AC50AD"/>
    <w:rsid w:val="00B02A67"/>
    <w:rsid w:val="00B13F1F"/>
    <w:rsid w:val="00B3558E"/>
    <w:rsid w:val="00B47812"/>
    <w:rsid w:val="00B716EB"/>
    <w:rsid w:val="00B952D7"/>
    <w:rsid w:val="00BA6678"/>
    <w:rsid w:val="00BB3C63"/>
    <w:rsid w:val="00BD4FE9"/>
    <w:rsid w:val="00BE3E77"/>
    <w:rsid w:val="00BE72FC"/>
    <w:rsid w:val="00C03BA6"/>
    <w:rsid w:val="00C13720"/>
    <w:rsid w:val="00C13803"/>
    <w:rsid w:val="00C17C02"/>
    <w:rsid w:val="00C3245B"/>
    <w:rsid w:val="00C36EC6"/>
    <w:rsid w:val="00C40306"/>
    <w:rsid w:val="00C54823"/>
    <w:rsid w:val="00C85D46"/>
    <w:rsid w:val="00CB0D25"/>
    <w:rsid w:val="00CC00C4"/>
    <w:rsid w:val="00CC5BD9"/>
    <w:rsid w:val="00CD1318"/>
    <w:rsid w:val="00CD5F32"/>
    <w:rsid w:val="00CF05CB"/>
    <w:rsid w:val="00D13249"/>
    <w:rsid w:val="00D4525A"/>
    <w:rsid w:val="00D518F9"/>
    <w:rsid w:val="00D56813"/>
    <w:rsid w:val="00D8585B"/>
    <w:rsid w:val="00DB33F9"/>
    <w:rsid w:val="00DC6727"/>
    <w:rsid w:val="00DD7B8B"/>
    <w:rsid w:val="00DD7DB5"/>
    <w:rsid w:val="00DE0876"/>
    <w:rsid w:val="00DE14E3"/>
    <w:rsid w:val="00DF1A73"/>
    <w:rsid w:val="00E059AD"/>
    <w:rsid w:val="00E0729E"/>
    <w:rsid w:val="00E23F3A"/>
    <w:rsid w:val="00E35650"/>
    <w:rsid w:val="00E41712"/>
    <w:rsid w:val="00E43569"/>
    <w:rsid w:val="00E508D1"/>
    <w:rsid w:val="00E6627C"/>
    <w:rsid w:val="00E86A21"/>
    <w:rsid w:val="00E97473"/>
    <w:rsid w:val="00EB444E"/>
    <w:rsid w:val="00EC3130"/>
    <w:rsid w:val="00ED4800"/>
    <w:rsid w:val="00EF4A4C"/>
    <w:rsid w:val="00F17AFA"/>
    <w:rsid w:val="00F317DF"/>
    <w:rsid w:val="00F86A80"/>
    <w:rsid w:val="00FB0D3C"/>
    <w:rsid w:val="00FB4E2B"/>
    <w:rsid w:val="00FB4F36"/>
    <w:rsid w:val="00FB6523"/>
    <w:rsid w:val="00FF5288"/>
    <w:rsid w:val="00FF70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endnote reference" w:locked="1" w:semiHidden="0" w:uiPriority="0" w:unhideWhenUsed="0"/>
    <w:lsdException w:name="endnote tex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7E"/>
    <w:rPr>
      <w:rFonts w:ascii="Times New Roman" w:eastAsia="Times New Roman" w:hAnsi="Times New Roman"/>
      <w:sz w:val="24"/>
      <w:szCs w:val="24"/>
      <w:lang w:val="uk-U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2477E"/>
    <w:pPr>
      <w:keepNext/>
      <w:widowControl w:val="0"/>
      <w:shd w:val="clear" w:color="auto" w:fill="FFFFFF"/>
      <w:autoSpaceDE w:val="0"/>
      <w:autoSpaceDN w:val="0"/>
      <w:adjustRightInd w:val="0"/>
      <w:spacing w:before="187" w:after="173"/>
      <w:ind w:left="101"/>
      <w:jc w:val="center"/>
      <w:outlineLvl w:val="0"/>
    </w:pPr>
    <w:rPr>
      <w:b/>
      <w:bCs/>
      <w:color w:val="000000"/>
      <w:spacing w:val="2"/>
      <w:sz w:val="32"/>
      <w:szCs w:val="3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B02A67"/>
    <w:pPr>
      <w:keepNext/>
      <w:keepLines/>
      <w:spacing w:before="40"/>
      <w:outlineLvl w:val="4"/>
    </w:pPr>
    <w:rPr>
      <w:rFonts w:ascii="Calibri Light" w:hAnsi="Calibri Light"/>
      <w:color w:val="2E74B5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2477E"/>
    <w:rPr>
      <w:rFonts w:ascii="Times New Roman" w:hAnsi="Times New Roman" w:cs="Times New Roman"/>
      <w:b/>
      <w:bCs/>
      <w:color w:val="000000"/>
      <w:spacing w:val="2"/>
      <w:sz w:val="30"/>
      <w:szCs w:val="30"/>
      <w:shd w:val="clear" w:color="auto" w:fill="FFFFFF"/>
      <w:lang w:val="uk-UA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B02A67"/>
    <w:rPr>
      <w:rFonts w:ascii="Calibri Light" w:hAnsi="Calibri Light" w:cs="Times New Roman"/>
      <w:color w:val="2E74B5"/>
      <w:sz w:val="24"/>
      <w:szCs w:val="24"/>
      <w:lang w:val="uk-UA" w:eastAsia="ru-RU"/>
    </w:rPr>
  </w:style>
  <w:style w:type="paragraph" w:styleId="ListParagraph">
    <w:name w:val="List Paragraph"/>
    <w:basedOn w:val="Normal"/>
    <w:uiPriority w:val="99"/>
    <w:qFormat/>
    <w:rsid w:val="0072477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Normal"/>
    <w:uiPriority w:val="99"/>
    <w:rsid w:val="0072477E"/>
    <w:pPr>
      <w:spacing w:before="100" w:beforeAutospacing="1" w:after="100" w:afterAutospacing="1"/>
    </w:pPr>
    <w:rPr>
      <w:lang w:val="ru-RU"/>
    </w:rPr>
  </w:style>
  <w:style w:type="character" w:customStyle="1" w:styleId="2">
    <w:name w:val="Стиль2"/>
    <w:basedOn w:val="LineNumber"/>
    <w:uiPriority w:val="99"/>
    <w:rsid w:val="00A71477"/>
  </w:style>
  <w:style w:type="character" w:styleId="LineNumber">
    <w:name w:val="line number"/>
    <w:basedOn w:val="DefaultParagraphFont"/>
    <w:uiPriority w:val="99"/>
    <w:semiHidden/>
    <w:rsid w:val="00A71477"/>
    <w:rPr>
      <w:rFonts w:cs="Times New Roman"/>
    </w:rPr>
  </w:style>
  <w:style w:type="character" w:customStyle="1" w:styleId="rvts0">
    <w:name w:val="rvts0"/>
    <w:basedOn w:val="DefaultParagraphFont"/>
    <w:uiPriority w:val="99"/>
    <w:rsid w:val="0090370F"/>
    <w:rPr>
      <w:rFonts w:cs="Times New Roman"/>
    </w:rPr>
  </w:style>
  <w:style w:type="character" w:styleId="PageNumber">
    <w:name w:val="page number"/>
    <w:basedOn w:val="DefaultParagraphFont"/>
    <w:uiPriority w:val="99"/>
    <w:rsid w:val="00B952D7"/>
    <w:rPr>
      <w:rFonts w:cs="Times New Roman"/>
    </w:rPr>
  </w:style>
  <w:style w:type="character" w:styleId="Hyperlink">
    <w:name w:val="Hyperlink"/>
    <w:basedOn w:val="DefaultParagraphFont"/>
    <w:uiPriority w:val="99"/>
    <w:semiHidden/>
    <w:rsid w:val="006B0F70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931F36"/>
    <w:pPr>
      <w:ind w:left="708"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931F36"/>
    <w:rPr>
      <w:rFonts w:ascii="Times New Roman" w:hAnsi="Times New Roman" w:cs="Times New Roman"/>
      <w:sz w:val="24"/>
      <w:szCs w:val="24"/>
      <w:lang w:val="uk-UA" w:eastAsia="ru-RU"/>
    </w:rPr>
  </w:style>
  <w:style w:type="paragraph" w:customStyle="1" w:styleId="a">
    <w:name w:val="Нормальний текст"/>
    <w:basedOn w:val="Normal"/>
    <w:uiPriority w:val="99"/>
    <w:rsid w:val="00B02A67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0">
    <w:name w:val="Назва документа"/>
    <w:basedOn w:val="Normal"/>
    <w:next w:val="Normal"/>
    <w:uiPriority w:val="99"/>
    <w:rsid w:val="00B02A67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Default">
    <w:name w:val="Default"/>
    <w:uiPriority w:val="99"/>
    <w:rsid w:val="00B02A6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2A67"/>
    <w:rPr>
      <w:rFonts w:ascii="Tahoma" w:hAnsi="Tahoma" w:cs="Tahoma"/>
      <w:sz w:val="16"/>
      <w:szCs w:val="16"/>
      <w:lang w:val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02A67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B02A67"/>
    <w:pPr>
      <w:spacing w:before="100" w:beforeAutospacing="1" w:after="100" w:afterAutospacing="1"/>
    </w:pPr>
    <w:rPr>
      <w:lang w:eastAsia="uk-UA"/>
    </w:rPr>
  </w:style>
  <w:style w:type="table" w:styleId="TableGrid">
    <w:name w:val="Table Grid"/>
    <w:basedOn w:val="TableNormal"/>
    <w:uiPriority w:val="99"/>
    <w:rsid w:val="008D56E8"/>
    <w:rPr>
      <w:rFonts w:ascii="Times New Roman" w:eastAsia="Times New Roman" w:hAnsi="Times New Roman"/>
      <w:sz w:val="20"/>
      <w:szCs w:val="20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rsid w:val="008D56E8"/>
    <w:rPr>
      <w:sz w:val="20"/>
      <w:szCs w:val="20"/>
      <w:lang w:val="ru-RU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8D56E8"/>
    <w:rPr>
      <w:rFonts w:ascii="Times New Roman" w:hAnsi="Times New Roman" w:cs="Times New Roman"/>
      <w:sz w:val="20"/>
      <w:szCs w:val="20"/>
      <w:lang w:eastAsia="ru-RU"/>
    </w:rPr>
  </w:style>
  <w:style w:type="character" w:styleId="EndnoteReference">
    <w:name w:val="endnote reference"/>
    <w:basedOn w:val="DefaultParagraphFont"/>
    <w:uiPriority w:val="99"/>
    <w:semiHidden/>
    <w:rsid w:val="008D56E8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8D56E8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8D56E8"/>
    <w:rPr>
      <w:rFonts w:ascii="Times New Roman" w:hAnsi="Times New Roman" w:cs="Times New Roman"/>
      <w:sz w:val="24"/>
      <w:szCs w:val="24"/>
      <w:lang w:val="uk-UA" w:eastAsia="ru-RU"/>
    </w:rPr>
  </w:style>
  <w:style w:type="paragraph" w:styleId="Footer">
    <w:name w:val="footer"/>
    <w:basedOn w:val="Normal"/>
    <w:link w:val="FooterChar"/>
    <w:uiPriority w:val="99"/>
    <w:rsid w:val="008D56E8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D56E8"/>
    <w:rPr>
      <w:rFonts w:ascii="Times New Roman" w:hAnsi="Times New Roman" w:cs="Times New Roman"/>
      <w:sz w:val="24"/>
      <w:szCs w:val="24"/>
      <w:lang w:val="uk-UA" w:eastAsia="ru-RU"/>
    </w:rPr>
  </w:style>
  <w:style w:type="paragraph" w:styleId="BodyText">
    <w:name w:val="Body Text"/>
    <w:basedOn w:val="Normal"/>
    <w:link w:val="BodyTextChar"/>
    <w:uiPriority w:val="99"/>
    <w:semiHidden/>
    <w:rsid w:val="008D56E8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D56E8"/>
    <w:rPr>
      <w:rFonts w:ascii="Times New Roman" w:hAnsi="Times New Roman" w:cs="Times New Roman"/>
      <w:sz w:val="24"/>
      <w:szCs w:val="24"/>
      <w:lang w:val="uk-UA" w:eastAsia="ru-RU"/>
    </w:rPr>
  </w:style>
  <w:style w:type="character" w:styleId="Emphasis">
    <w:name w:val="Emphasis"/>
    <w:basedOn w:val="DefaultParagraphFont"/>
    <w:uiPriority w:val="99"/>
    <w:qFormat/>
    <w:rsid w:val="008D56E8"/>
    <w:rPr>
      <w:rFonts w:cs="Times New Roman"/>
      <w:i/>
    </w:rPr>
  </w:style>
  <w:style w:type="character" w:styleId="Strong">
    <w:name w:val="Strong"/>
    <w:basedOn w:val="DefaultParagraphFont"/>
    <w:uiPriority w:val="99"/>
    <w:qFormat/>
    <w:rsid w:val="008D56E8"/>
    <w:rPr>
      <w:rFonts w:cs="Times New Roman"/>
      <w:b/>
    </w:rPr>
  </w:style>
  <w:style w:type="paragraph" w:styleId="FootnoteText">
    <w:name w:val="footnote text"/>
    <w:basedOn w:val="Normal"/>
    <w:link w:val="FootnoteTextChar"/>
    <w:uiPriority w:val="99"/>
    <w:semiHidden/>
    <w:rsid w:val="00954B7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954B7F"/>
    <w:rPr>
      <w:rFonts w:ascii="Times New Roman" w:hAnsi="Times New Roman" w:cs="Times New Roman"/>
      <w:sz w:val="20"/>
      <w:szCs w:val="20"/>
      <w:lang w:val="uk-UA" w:eastAsia="ru-RU"/>
    </w:rPr>
  </w:style>
  <w:style w:type="character" w:styleId="FootnoteReference">
    <w:name w:val="footnote reference"/>
    <w:basedOn w:val="DefaultParagraphFont"/>
    <w:uiPriority w:val="99"/>
    <w:semiHidden/>
    <w:rsid w:val="00954B7F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281</TotalTime>
  <Pages>2</Pages>
  <Words>543</Words>
  <Characters>3099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adm</cp:lastModifiedBy>
  <cp:revision>16</cp:revision>
  <cp:lastPrinted>2021-02-02T11:46:00Z</cp:lastPrinted>
  <dcterms:created xsi:type="dcterms:W3CDTF">2021-01-28T14:03:00Z</dcterms:created>
  <dcterms:modified xsi:type="dcterms:W3CDTF">2021-10-11T19:36:00Z</dcterms:modified>
</cp:coreProperties>
</file>