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Правила безпечної поведінки в надзвичайних ситуаціях.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1. При загрозі ураження </w:t>
      </w:r>
      <w:proofErr w:type="gramStart"/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ілецькою зброєю.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Закрийте штори або жалюзі (заклейте вікна паперовою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ічкою) для зниження  ураження уламками скла.</w:t>
      </w:r>
    </w:p>
    <w:p w:rsidR="007B4CAA" w:rsidRPr="007B4CAA" w:rsidRDefault="007B4CAA" w:rsidP="007B4CAA">
      <w:pPr>
        <w:numPr>
          <w:ilvl w:val="0"/>
          <w:numId w:val="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Вимкніть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ітло, закрийте вікна та двері.</w:t>
      </w:r>
    </w:p>
    <w:p w:rsidR="007B4CAA" w:rsidRPr="007B4CAA" w:rsidRDefault="007B4CAA" w:rsidP="007B4CAA">
      <w:pPr>
        <w:numPr>
          <w:ilvl w:val="0"/>
          <w:numId w:val="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Займіть місце на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ідлозі в приміщенні, що не має вікон на вулицю (комора, ванна, передпокій).</w:t>
      </w:r>
    </w:p>
    <w:p w:rsidR="007B4CAA" w:rsidRPr="007B4CAA" w:rsidRDefault="007B4CAA" w:rsidP="007B4CAA">
      <w:pPr>
        <w:numPr>
          <w:ilvl w:val="0"/>
          <w:numId w:val="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Інформуйте можливими засобами про небезпеку близьких і знайомих.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2.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bdr w:val="none" w:sz="0" w:space="0" w:color="auto" w:frame="1"/>
          <w:lang w:eastAsia="ru-RU"/>
        </w:rPr>
        <w:t> 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 загрозі бойових дій.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Закрийте штори або жалюзі (заклейте вікна паперовою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ічкою) для зниження ураження осколками скла. Вимкніть джерело живлення, закрийте воду і газ, загасіть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ічне опалення.</w:t>
      </w:r>
    </w:p>
    <w:p w:rsidR="007B4CAA" w:rsidRPr="007B4CAA" w:rsidRDefault="007B4CAA" w:rsidP="007B4CAA">
      <w:pPr>
        <w:numPr>
          <w:ilvl w:val="0"/>
          <w:numId w:val="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Візьміть документи, гроші і продукти, предмети першої необхідності, медичну аптечку.</w:t>
      </w:r>
    </w:p>
    <w:p w:rsidR="007B4CAA" w:rsidRPr="007B4CAA" w:rsidRDefault="007B4CAA" w:rsidP="007B4CAA">
      <w:pPr>
        <w:numPr>
          <w:ilvl w:val="0"/>
          <w:numId w:val="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Негайно покиньте житлове приміщення, сховайтесь в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ідготовленому підвалі або найближчому укритті.</w:t>
      </w:r>
    </w:p>
    <w:p w:rsidR="007B4CAA" w:rsidRPr="007B4CAA" w:rsidRDefault="007B4CAA" w:rsidP="007B4CAA">
      <w:pPr>
        <w:numPr>
          <w:ilvl w:val="0"/>
          <w:numId w:val="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Попередьте про небезпеку сусідів. Надайте допомогу старим і дітям.</w:t>
      </w:r>
    </w:p>
    <w:p w:rsidR="007B4CAA" w:rsidRPr="007B4CAA" w:rsidRDefault="007B4CAA" w:rsidP="007B4CAA">
      <w:pPr>
        <w:numPr>
          <w:ilvl w:val="0"/>
          <w:numId w:val="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Без крайньої необхідності не залишайте безпечного місця перебування.</w:t>
      </w:r>
    </w:p>
    <w:p w:rsidR="007B4CAA" w:rsidRPr="007B4CAA" w:rsidRDefault="007B4CAA" w:rsidP="007B4CAA">
      <w:pPr>
        <w:numPr>
          <w:ilvl w:val="0"/>
          <w:numId w:val="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Проявляйте крайню обережність, 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іддавайтеся паніці.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val="uk-UA" w:eastAsia="ru-RU"/>
        </w:rPr>
        <w:t>3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Якщо стався вибух.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Переконайтеся в тому, що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ви не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отримали значних травм.</w:t>
      </w:r>
    </w:p>
    <w:p w:rsidR="007B4CAA" w:rsidRPr="007B4CAA" w:rsidRDefault="007B4CAA" w:rsidP="007B4CAA">
      <w:pPr>
        <w:numPr>
          <w:ilvl w:val="0"/>
          <w:numId w:val="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Заспокойтеся і уважно озирніться навколо,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чи не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існує загрози подальших обвалів і вибухів, які не звисає чи з руїн розбите скло, не потрібна комусь ваша допомога.</w:t>
      </w:r>
    </w:p>
    <w:p w:rsidR="007B4CAA" w:rsidRPr="007B4CAA" w:rsidRDefault="007B4CAA" w:rsidP="007B4CAA">
      <w:pPr>
        <w:numPr>
          <w:ilvl w:val="0"/>
          <w:numId w:val="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Якщо є можливість - спокійно вийдіть з місця події. Якщо ви опинилися в завалі -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періодично подавайте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звукові сигнали. Пам'ятайте, що при низькій активності людина може протриматися без води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п'ять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діб.</w:t>
      </w:r>
    </w:p>
    <w:p w:rsidR="007B4CAA" w:rsidRPr="007B4CAA" w:rsidRDefault="007B4CAA" w:rsidP="007B4CAA">
      <w:pPr>
        <w:numPr>
          <w:ilvl w:val="0"/>
          <w:numId w:val="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Виконуйте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розпорядження рятувальника.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val="uk-UA" w:eastAsia="ru-RU"/>
        </w:rPr>
        <w:t>4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При повітряній небезпеці.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Вимкніть джерело живлення, закрийте воду і газ.</w:t>
      </w:r>
    </w:p>
    <w:p w:rsidR="007B4CAA" w:rsidRPr="007B4CAA" w:rsidRDefault="007B4CAA" w:rsidP="007B4CAA">
      <w:pPr>
        <w:numPr>
          <w:ilvl w:val="0"/>
          <w:numId w:val="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Погасіть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ічне опалення.</w:t>
      </w:r>
    </w:p>
    <w:p w:rsidR="007B4CAA" w:rsidRPr="007B4CAA" w:rsidRDefault="007B4CAA" w:rsidP="007B4CAA">
      <w:pPr>
        <w:numPr>
          <w:ilvl w:val="0"/>
          <w:numId w:val="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Візьміть документи, гроші і продукти, предмети першої необхідності, медичну аптечку.</w:t>
      </w:r>
    </w:p>
    <w:p w:rsidR="007B4CAA" w:rsidRPr="007B4CAA" w:rsidRDefault="007B4CAA" w:rsidP="007B4CAA">
      <w:pPr>
        <w:numPr>
          <w:ilvl w:val="0"/>
          <w:numId w:val="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Попередьте про небезпеку сусідів і при необхідності надайте допомогу старим і хворим.</w:t>
      </w:r>
    </w:p>
    <w:p w:rsidR="007B4CAA" w:rsidRPr="007B4CAA" w:rsidRDefault="007B4CAA" w:rsidP="007B4CAA">
      <w:pPr>
        <w:numPr>
          <w:ilvl w:val="0"/>
          <w:numId w:val="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Якнайшвидше дійдіть до захисної споруди або сховайтеся на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ісцевості. Дотримуйтесь спокою і порядку. Без крайньої необхідності не залишайте безпечного місця перебування. Слідкуйте за офіційними повідомленнями.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val="uk-UA" w:eastAsia="ru-RU"/>
        </w:rPr>
        <w:t>5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bdr w:val="none" w:sz="0" w:space="0" w:color="auto" w:frame="1"/>
          <w:lang w:eastAsia="ru-RU"/>
        </w:rPr>
        <w:t> 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 загрозі масових заворушень.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Зберігайте спокій і розсудливість.</w:t>
      </w:r>
    </w:p>
    <w:p w:rsidR="007B4CAA" w:rsidRPr="007B4CAA" w:rsidRDefault="007B4CAA" w:rsidP="007B4CAA">
      <w:pPr>
        <w:numPr>
          <w:ilvl w:val="0"/>
          <w:numId w:val="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перебуванні на вулиці негайно покиньте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ісця масового скупчення людей, уникайте агресивно налаштованих осіб.</w:t>
      </w:r>
    </w:p>
    <w:p w:rsidR="007B4CAA" w:rsidRPr="007B4CAA" w:rsidRDefault="007B4CAA" w:rsidP="007B4CAA">
      <w:pPr>
        <w:numPr>
          <w:ilvl w:val="0"/>
          <w:numId w:val="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іддавайтеся на провокації.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6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Надійно закрийте двері. 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ідходьте до вікон і не виходьте на балкон. Без крайньої необхідності не покидайте приміщення.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val="uk-UA" w:eastAsia="ru-RU"/>
        </w:rPr>
        <w:t>6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Якщо вас захопили злочинці як заручника і вашому життю і здоров'ю загрожує небезпека.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Намагайтеся запам'ятовувати будь-яку інформацію (вік, зрі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, голос, манеру розмовляти, звички і т.п.) про злочинців, що надалі може допомогти встановити їх місцезнаходження.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першій можливості намагайтеся повідомити про місце свого перебування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ідним чи в міліцію.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Намагайтеся бути розважливими, спокійними, по можливості миролюбними, оберігайте себе від непотрібного ризику.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Якщо злочинці перебувають у стані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алкогольного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або наркотичного сп'яніння, то намагайтеся максимально обмежити себе від спілкування з ними, так як їх дії можуть бути непередбачувані.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Чи 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ідсилюйте агресивність злочинців непокорою, сваркою, зайвим опором.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Виконуйте вимоги терористі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, не створюючи конфліктних ситуацій, запитуйте дозволу переміщатися, сходити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туалет, відкрити сумочку і т.д.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Уникайте будь-яких дискусій, особливо політичних, зі злочинцями, будьте, насамперед, уважними слухачами.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Зберігайте свою честь і нічого не просіть, намагайтеся з'їдати все, що дають, незважаючи на те, що їжа може бути непривабливою.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Якщо ви тривалий час перебуваєте поруч із злочинцями, постарайтеся встановити з ними контакт, викликати гуманні почуття і почати розмову, не наводячи ї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х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до думки про те, що ви хочете щось вивідати.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 дозволяйте собі падати духом, використовуйте будь-яку можливість поговорити з самим собою про свої надії, проблеми, які трапляються в житті, постарайтеся заспокоїтися і розслабитися за допомогою медитації, читайте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ізні тексти, постарайтеся згадати вірші.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Уважно стежте за поведінкою злочинці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та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їх намірами, будьте готові до втечі, якщо ви абсолютно впевнені в безпеці такої спроби.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Постарайтеся знайти найбільш безпечне місце в приміщенні, де вас тримають і де можна було б захиститися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 час штурму терористів (приміщення, стіни і вікна яких не виходять на вулицю - ванна кімната або комора), у разі 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відсутності такого місця падайте на підлогу при будь-якому шумі або стрілянині.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застосуванні спеціальними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ідрозділами сльозоточивого газу дихайте через мокру тканину, швидко і часто моргайте, викликаючи сльози.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 час штурму ні в якому разі не беріть в руки зброю терористів, щоб не постраждати від штурмуючих, які стріляють по озброєним людям.</w:t>
      </w:r>
    </w:p>
    <w:p w:rsidR="007B4CAA" w:rsidRPr="007B4CAA" w:rsidRDefault="007B4CAA" w:rsidP="007B4CAA">
      <w:pPr>
        <w:numPr>
          <w:ilvl w:val="0"/>
          <w:numId w:val="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звільненні виходьте швидше, речі залишайте там, де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вони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лежать, оскільки можливі вибухи або пожежа, беззаперечно виконуйте команди групи захоплення.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val="uk-UA" w:eastAsia="ru-RU"/>
        </w:rPr>
        <w:t>7</w:t>
      </w: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 При проведенні тимчасової евакуації цивільного населення з небезпечного району.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 Візьміть документи, гроші і продукти, необхідні речі, медикаменти.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8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 можливості надайте допомогу громадянам похилого віку, людям з фізичними вадами.</w:t>
      </w:r>
    </w:p>
    <w:p w:rsidR="007B4CAA" w:rsidRPr="007B4CAA" w:rsidRDefault="007B4CAA" w:rsidP="007B4CAA">
      <w:pPr>
        <w:numPr>
          <w:ilvl w:val="0"/>
          <w:numId w:val="8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Дітям дошкільного віку вкладається в кишеню або пришивається до одягу записка, де вказується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ізвище, ім'я, по батькові, домашня адреса, а також ім'я та по батькові матері і батька.</w:t>
      </w:r>
    </w:p>
    <w:p w:rsidR="007B4CAA" w:rsidRPr="007B4CAA" w:rsidRDefault="007B4CAA" w:rsidP="007B4CAA">
      <w:pPr>
        <w:numPr>
          <w:ilvl w:val="0"/>
          <w:numId w:val="8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Дотримуйтесь вказаного маршруту. При необхідності зверніться за допомогою до правоохоронці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та медичних працівників.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5C08A3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bdr w:val="none" w:sz="0" w:space="0" w:color="auto" w:frame="1"/>
          <w:lang w:eastAsia="ru-RU"/>
        </w:rPr>
        <w:t> </w:t>
      </w: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"Екстрена валі</w:t>
      </w:r>
      <w:proofErr w:type="gramStart"/>
      <w:r w:rsidRPr="007B4CAA">
        <w:rPr>
          <w:rFonts w:ascii="Calibri" w:eastAsia="Times New Roman" w:hAnsi="Calibri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</w:t>
      </w:r>
      <w:proofErr w:type="gramEnd"/>
      <w:r w:rsidRPr="007B4CAA">
        <w:rPr>
          <w:rFonts w:ascii="Calibri" w:eastAsia="Times New Roman" w:hAnsi="Calibri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"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«Екстрена валіза» – це узагальнене визначення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базового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набору речей, необхідного кожній цивільній людині, щоб вижити в будь-якій екстремальній ситуації.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Сьогодні «Екстрена валіза» (тривожний чемодан) повинна бути в кожній родині. Цивільний тривожний чемоданчик, як правило, являє собою укомплектований рюкзак об'ємом від 30 і більше літрів, що містить необхідний індивідуальний мінімум одягу, предметів гі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ієни, медикаментів, інструментів, засобів індивідуального захисту та продуктів харчування.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Цивільний тривожний чемоданчик призначений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для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максимально швидкої евакуації із зони надзвичайної події, будь то землетрус, повінь, пожежа, загострена криміногенна обстановка, епіцентр військових дій і т.д.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Укладайте рюкзак так, щоб можна було швидко і без ускладнень знайти потрібну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іч. Добре, якщо рюкзак укомплектований спеціальною накидкою від дощу. Перевагу треба віддавати рюкзаку, який зручно розташовується на спині, не сковує рухів і не розійдеться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швах в перші 30 хвилин.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 нього рекомендується покласти наступне: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1. Копії важливих документів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водонепроникній упаковці. Заздалегідь зробіть копії всіх важливих документів – паспорта, автомобільних прав, документів на нерухомість, автомобіль і т.д. Документи треба укладати так, щоб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 необхідності їх можна було швидко дістати. Серед документів варто тримати кілька фотографій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ідних і близьких, з написаними на звороті адресами та номерами телефонів 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2. Кредитні картки та готівку. Необхідно мати при собі  невеликий запас грошей.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3. Дублікати ключів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 будинку і машини.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4. Карту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ісцевості, а також інформацію про спосіб зв'язку і обумовлене місце зустрічі вашої родини.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5. Засоби зв'язку та інформації. Невеликий радіоприймач з можливістю прийому в УКХ і FM діапазоні дозволить бути в курсі ситуації. Запасні батарейки до радіоприймача та мобільний телефон з зарядним пристроєм.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6. Ліхтарик (краще кілька) і запасні батарейки до нього.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7. Компас, годинник (перевагу віддавайте водонепроникним).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8. Мультитул – багатофункціональний інструмент, зазвичай у вигляді складних пасатижів з порожнистими ручками, в яких заховані додаткові інструменти (лезо ножа, шило, пила, викрутка, ножиці і т.п.)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9. Ніж, сокирка.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10. Сигнальні засоби (свисток  і т.д.)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11. Штук п'ять пакетів для сміття, об'ємом 120 лі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тр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ів. Може замінити намет або тент, якщо розрізати.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12. Рулон широкого скотча.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13. Шнур синтетичний 4-5мм, близько 20 м.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14. Блокнот і олівець.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15. Нитки та голки.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16. Аптечка першої допомоги. Аптечка повинна включати в себе: бинти, лейкопластир, вата, йод, активоване вугілля (інтоксикація), парацетамол (жарознижувальний), пенталгін 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(знеболююче), супрастин (алергія), іммодиум (діарея), фталазол (шлункова інфекція), альбуцид (очні краплі).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17. Ліки, які ви приймаєте (мінімум на тиждень) з описом способу застосування та дози; рецепти;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ізвища та мобільні телефони ваших лікарів (слідкуйте за терміном придатності ліків).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18. Одяг: комплект нижньої білизни (2 пари)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шкарпетки бавовняні (2 пари) і вовняні, запасні штани, сорочка або кофта, плащ-дощовик, в'язана шапочка, рукавички, шарф (може знадобитися в найнесподіваніших ситуаціях). Зручне, надійне взуття.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19. Засоби гі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ієни: зубна щітка та паста, шматок мила, рушник , туалетний папір, кілька упаковок одноразових сухих хусток або серветок, кілька носових хусток, вологі серветки. Жінкам – засоби інтимної гі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ієни.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20. Приналежності для дітей (якщо необхідні).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21. Посуд: казанок, фляга, ложка, кружка (краще металеву 0,5л), розкладний стаканчик.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22. Сірники (бажано, туристичні), запальничка.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23. Запас їжі на кілька дні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– все, що можна їсти без попередньої обробки і не займає багато місця та довго зберігається. Запас питної води на 1-2 дні, який треба періодично оновлювати (вода 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повинна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бути застояною). Висококалорійні солодощі: кілька батончиків «Snickers» або «Шок» (до цих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ір використовуються тактичними групами, як джерело живлення і енергії, що володіє малою вагою), жменю льодяників. Набір продуктів: пару банок тушонки, галети, суп-пакети, м'ясні та рибні консерви. Якщо  дозволяє місце: крупа перлова, гречана, рис, пшоно, макарони, вермішель, сухі овочеві напівфабрикати і т. п. Горілка, вино, спирт питний. Алкоголь може бути засобом для зняття стресу, дезінфікуючим засобом.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Цей список доповнюється і коригується за вашими потребами. Приблизний обсяг рюкзака становить близько 30 лі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тр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ів. Вага рюкзака не повинна перевищувати 50 кг.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bdr w:val="none" w:sz="0" w:space="0" w:color="auto" w:frame="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ОПОВІЩЕННЯ ПРО ЗАГРОЗУ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Для привернення уваги населення в екстремальних випадках перед передачею інформації включаються сирени, а також інші сигнальні засоби (церковні дзвони, автомобільні сигнали, гучномовці встановлені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спец. автомобілях).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Запам’ятайте! Сирени і переривисті гудки, інші сигнальні засоби означають сигнал цивільного захисту “УВАГА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ІМ!”.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lastRenderedPageBreak/>
        <w:t>Почувши такий сигнал, негайно увімкніть гучномовець, радіоприймач або телевізор і слухайте повідомлення управління (відділу, штабу ЦЗ) з питань надзвичайних ситуацій та цивільного захисту населення.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Інформація передається протягом 5 хвилин після подачі звукових сигналів (сирени, гудки, дзвони  і т.д.). 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Крім цього, за умови неможливості передачі електро -, радіо та мобільним зв’язком,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передається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через вістових ланок оповіщення створених при органах місцевого самоврядування.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Вислухавши  повідомлення управління (відділу, штабу ЦЗ) з питань ЦЗН, кожний повинен діяти без паніки і метушні у відповідності з отриманими вказівками.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Повітряна небезпека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  «Увага! Говорить оперативний черговий сектору з питань цивільного захисту. Громадяни! Повітряна тривога! Відключіть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ітло, газ, воду, погасіть вогонь у печах. Візьміть засоби індиві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дуального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захисту, документи, запас продуктів і води. Попередьте сусідів і по необхідності допоможіть старим і хворим вийти на вулицю. Якнайшвидше дійдіть до захисного укриття або укрийтеся на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ісцевості. Зберігайте спокій і порядок. Будьте уважні до вказівок управління НС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.» </w:t>
      </w:r>
      <w:proofErr w:type="gramEnd"/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Закінчення повітряної небезпеки     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   «Увага! Говорить оперативний черговий сектору з питань цивільного захисту. Громадяни! Відбій повітряної тривоги! Усі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повернутись до місць роботи або проживання. Надайте при цьому допомогу хворим і старим.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Будьте готові до можливого повторного нападу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противника. Завжди майте при собі засоби індивідуального захисту.   Будьте уважні до вказівок управління НС»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Загроза хімічного зараження   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«Увага! Говорить оперативний черговий сектору з питань цивільного захисту. Громадяни! Виникла безпосередня загроза хімічного зараження. Одягніть протигази, укрийте малих дітей у захисних дитячих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камерах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. Для захисту поверхні тіла використовуйте спортивний одяг, комбінезони і чоботи (краще гумові). При собі майте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пл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івкові, полімерні накидки, куртки або плащі. Перевірте герметизацію жилих приміщень, стан вікон та дверей. Загерметизуйте продукти харчування та створіть запас питної води. Попередьте сусідів про отриману інформацію. Допоможіть хворим і старим. Відключіть електронагрівальні прилади. Будьте уважні до вказівок сектору з питань цивільного захисту.»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Загроза радіоактивного зараження  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   «Увага! Говорить оперативний черговий сектору з питань цивільного захисту. Громадяни! Виникла безпосередня загроза радіоактивного зараження. Приведіть у 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готовність засоби індивідуального захисту і тримайте їх постійно при собі. По вказівкам органів цивільного захисту населення одягніть їх.  Для захисту поверхні ті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ла 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 забруднення радіоактивними речовинами використовуйте спортивний одяг, комбінезони і чоботи. При собі майте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пл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івкові (полімерні) накидки, куртки або плащі. Перевірте герметизацію жилих приміщень, стан вікон і дверей. Загерметизуйте  продукти харчування і створіть запас питної води.   Попередьте сусідів про отриману інформацію. Допоможіть у цьому хворим і людям  похилого  віку. Відключіть електронагрівальні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газові прилади. У подальшому дійте у відповідності з вказівками управління з питань НС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.»</w:t>
      </w:r>
      <w:proofErr w:type="gramEnd"/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Про повінь (катастрофічне затоплення) в разі руйнування гідротехнічних спору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д.   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«Увага! Говорить оперативний черговий сектору з питань цивільного захисту. Громадяни!  У зв’язку з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ідвищенням рівня води у р.  ________  можливе затоплення (підтоплення) населених пунктів _________ . Населенню, що проживає у цих населених пунктах, зібрати необхідні речі, продукти харчування, воду, відключити газ, електроенергію  і вийти у райони  ___________   . Про отриману інформацію повідомте сусідів, допоможіть літнім та хворим. При раптовому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ідвищенню рівня води зайняти підвищені місця  (верхні поверхи будинків, дахи, горища, дерева) і чекати допомоги. Будьте уважні до вказівок управління НС»</w:t>
      </w:r>
    </w:p>
    <w:p w:rsidR="007B4CAA" w:rsidRPr="007B4CAA" w:rsidRDefault="007B4CAA" w:rsidP="005C08A3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Поради населенню щодо перебування у найпростіших захисних спорудах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ідвали, погреба, овочесховища, тощо)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Населення укривається у захисних спорудах за сигналами цивільного захисту. В разі ї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х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відсутності по потребі.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Заходити до укриттів потрібно організовано, швидко 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без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паніки.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Літніх і хворих необхідно влаштувати ближче до вентиляційних труб.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У сховище (укриття) потрібно приходити зі своїми засобами індивідуального захисту органів дихання, продуктами харчування і документами.  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дозволяється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приносити з собою речі громіздкі, з сильним запахом, легкозаймисті, приводити тварин. У сховищі забороняється ходити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без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потреби,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шум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іти, курити, виходити назовні без дозволу старшого.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у сховищі зобов'язані виконувати розпорядження старшого по сховищу, надавати посильну допомогу хворим, інвалідам.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Для укриття населення сховища повинні готуватись завчасно.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Створюється запас води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, медикаментів, продуктів харчування.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Перев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іряється наявність вентиляції.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Завчасно повідомляються близькі,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ідні, знайомі про можливість перебування в тому чи іншому сховищі (підвал в сусідів, овочесховище школи, тощо).                 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32"/>
          <w:szCs w:val="32"/>
          <w:bdr w:val="none" w:sz="0" w:space="0" w:color="auto" w:frame="1"/>
          <w:lang w:val="uk-UA" w:eastAsia="ru-RU"/>
        </w:rPr>
        <w:lastRenderedPageBreak/>
        <w:t>Правила поводження з вибухонебезпечними предметами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Під вибухонебезпечними предметами слід розуміти будь-які пристрої, засоби, підозрілі предмети, що здатні за певних умов вибухати.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До вибухонебезпечних предметів належать:</w:t>
      </w:r>
    </w:p>
    <w:p w:rsidR="007B4CAA" w:rsidRPr="007B4CAA" w:rsidRDefault="007B4CAA" w:rsidP="007B4CAA">
      <w:pPr>
        <w:numPr>
          <w:ilvl w:val="0"/>
          <w:numId w:val="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Вибухові речовини</w:t>
      </w:r>
      <w:r w:rsidRPr="007B4CAA">
        <w:rPr>
          <w:rFonts w:ascii="Calibri" w:eastAsia="Times New Roman" w:hAnsi="Calibri" w:cs="Arial"/>
          <w:color w:val="333333"/>
          <w:bdr w:val="none" w:sz="0" w:space="0" w:color="auto" w:frame="1"/>
          <w:lang w:eastAsia="ru-RU"/>
        </w:rPr>
        <w:t> 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— хімічні з'єднання або суміші, здатні під впливом певних зовнішні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х дій (нагрівання, удар, тертя, вибух іншого вибухового пристрою) до швидкого хімічного перетворення, що саморозповсюджується, з виділенням великої кількості енергії і утворенням газів.</w:t>
      </w:r>
    </w:p>
    <w:p w:rsidR="007B4CAA" w:rsidRPr="007B4CAA" w:rsidRDefault="007B4CAA" w:rsidP="007B4CAA">
      <w:pPr>
        <w:numPr>
          <w:ilvl w:val="0"/>
          <w:numId w:val="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Боєприпаси - вироби військової техніки одноразового вживання, призначені для враження живої сили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супротивника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. До боєприпасів належать: бойові частки ракет; авіаційні бомби; артилерійські боєприпаси (снаряди, міни); інженерні боєприпаси (протитанкові і протипіхотні міни); ручні гранати;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ілецькі боєприпаси (набої до пістолетів, карабінів, автоматів тощо);</w:t>
      </w:r>
    </w:p>
    <w:p w:rsidR="007B4CAA" w:rsidRPr="007B4CAA" w:rsidRDefault="007B4CAA" w:rsidP="007B4CAA">
      <w:pPr>
        <w:numPr>
          <w:ilvl w:val="0"/>
          <w:numId w:val="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іротехнічні засоби: патрони (сигнальні, освітлювальні, імітаційні, спеціальні); вибухові пакети; петарди; ракети (освітлювальні, сигнальні); гранати; димові шашки.</w:t>
      </w:r>
    </w:p>
    <w:p w:rsidR="007B4CAA" w:rsidRPr="007B4CAA" w:rsidRDefault="007B4CAA" w:rsidP="007B4CAA">
      <w:pPr>
        <w:numPr>
          <w:ilvl w:val="0"/>
          <w:numId w:val="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Саморобні вибухові пристрої - пристрої, в яких застосований хоча б один елемент конструкції саморобного виготовлення: саморобні міни-пастки;</w:t>
      </w:r>
    </w:p>
    <w:p w:rsidR="007B4CAA" w:rsidRPr="007B4CAA" w:rsidRDefault="007B4CAA" w:rsidP="007B4CAA">
      <w:pPr>
        <w:numPr>
          <w:ilvl w:val="0"/>
          <w:numId w:val="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іни-сюрпризи, що імітують предмети домашнього побуту, дитячі іграшки або речі, що привертають увагу.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Зазвичай, при знаходженні серійних мін, снарядів, гранат дорослі негайно викликають фахівців, які огороджують район і знешкоджують небезпечні знахідки. 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Інша справа – діти. Природна цікавість спонукає їх до небезпечних експериментів. Діти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ідкладають боєприпаси у багаття, випробують їх на міцність ударами, намагаються розібрати, приносять додому, у двір, до школи. Тому так важливо пояснити наслідки подібних дій, навчити правилам поведінки 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таких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ситуаціях.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разі знаходження вибухонебезпечного пристрою </w:t>
      </w:r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ЗАБОРОНЕНО:</w:t>
      </w:r>
    </w:p>
    <w:p w:rsidR="007B4CAA" w:rsidRPr="007B4CAA" w:rsidRDefault="007B4CAA" w:rsidP="007B4CAA">
      <w:pPr>
        <w:numPr>
          <w:ilvl w:val="0"/>
          <w:numId w:val="10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наближатися до предмета;</w:t>
      </w:r>
    </w:p>
    <w:p w:rsidR="007B4CAA" w:rsidRPr="007B4CAA" w:rsidRDefault="007B4CAA" w:rsidP="007B4CAA">
      <w:pPr>
        <w:numPr>
          <w:ilvl w:val="0"/>
          <w:numId w:val="10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пересувати його або брати до рук;</w:t>
      </w:r>
    </w:p>
    <w:p w:rsidR="007B4CAA" w:rsidRPr="007B4CAA" w:rsidRDefault="007B4CAA" w:rsidP="007B4CAA">
      <w:pPr>
        <w:numPr>
          <w:ilvl w:val="0"/>
          <w:numId w:val="10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розряджати, кидати, вдаряти по ньому;</w:t>
      </w:r>
    </w:p>
    <w:p w:rsidR="007B4CAA" w:rsidRPr="007B4CAA" w:rsidRDefault="007B4CAA" w:rsidP="007B4CAA">
      <w:pPr>
        <w:numPr>
          <w:ilvl w:val="0"/>
          <w:numId w:val="10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розпалювати поряд багаття або кидати до нього предмет;</w:t>
      </w:r>
    </w:p>
    <w:p w:rsidR="007B4CAA" w:rsidRPr="007B4CAA" w:rsidRDefault="007B4CAA" w:rsidP="007B4CAA">
      <w:pPr>
        <w:numPr>
          <w:ilvl w:val="0"/>
          <w:numId w:val="10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приносити предмет додому, у дві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, до школи.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Необхідно негайно повідомити поліцію, службу з надзвичайних ситуацій або дорослих про знахідку!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Поради керівнику навчального закладу: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Останнім часом почастішали випадки телефонних повідомлень про замінування приміщень та виявлення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ідозрілих предметів, що можуть виявитися вибуховими пристроями.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 такий випадок пропонуються заходи попереджувального характеру:</w:t>
      </w:r>
    </w:p>
    <w:p w:rsidR="007B4CAA" w:rsidRPr="007B4CAA" w:rsidRDefault="007B4CAA" w:rsidP="007B4CAA">
      <w:pPr>
        <w:numPr>
          <w:ilvl w:val="0"/>
          <w:numId w:val="1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посилення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пропускного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режиму при вході і в'їзді на територію закладу, пильнування системи сигналізації і відеоспостереження;</w:t>
      </w:r>
    </w:p>
    <w:p w:rsidR="007B4CAA" w:rsidRPr="007B4CAA" w:rsidRDefault="007B4CAA" w:rsidP="007B4CAA">
      <w:pPr>
        <w:numPr>
          <w:ilvl w:val="0"/>
          <w:numId w:val="1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проведення обходів території закладу і періодичної перевірки складських приміщень на предмет своєчасного виявлення вибухових пристроїв або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ідозрілих предметів;</w:t>
      </w:r>
    </w:p>
    <w:p w:rsidR="007B4CAA" w:rsidRPr="007B4CAA" w:rsidRDefault="007B4CAA" w:rsidP="007B4CAA">
      <w:pPr>
        <w:numPr>
          <w:ilvl w:val="0"/>
          <w:numId w:val="1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організація проведення спільних із працівниками цивільного захисту, правоохоронних органів інструктажів і практичних занять з питань дій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разі загрози або виникнення надзвичайних подій.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У разі виявлення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ідозрілого предмета працівниками навчального закладу чи учнями потрібно негайно повідомити правоохоронні органи, територіальні органи управління з питань цивільного захисту. До прибуття оперативно-слідчої групи керівник навчального закладу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повинен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дати вказівку співробітникам знаходитися на безпечній відстані від знайденого предмета.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потреби – евакуйовувати людей згідно наявному плану евакуації.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val="uk-UA" w:eastAsia="ru-RU"/>
        </w:rPr>
        <w:t>Потрібно забезпечити можливість безперешкодного під'їзду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іх випадках керівник навчального закладу дає вказівку не наближатися, не чіпати, не розкривати і не переміщати підозрілу знахідку, зафіксує час її виявлення.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 випадку, коли в будинку знайдено вибуховий пристрій й здійснюється евакуація:</w:t>
      </w:r>
    </w:p>
    <w:p w:rsidR="007B4CAA" w:rsidRPr="007B4CAA" w:rsidRDefault="007B4CAA" w:rsidP="007B4CAA">
      <w:pPr>
        <w:numPr>
          <w:ilvl w:val="0"/>
          <w:numId w:val="1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одягніть одяг з довгими рукавами, щільні брюки і взуття на товстій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ідошві (це може захистити від осколків скла);</w:t>
      </w:r>
    </w:p>
    <w:p w:rsidR="007B4CAA" w:rsidRPr="007B4CAA" w:rsidRDefault="007B4CAA" w:rsidP="007B4CAA">
      <w:pPr>
        <w:numPr>
          <w:ilvl w:val="0"/>
          <w:numId w:val="1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візьміть документи (паспорт,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ідоцтво про народження дітей тощо), гроші;</w:t>
      </w:r>
    </w:p>
    <w:p w:rsidR="007B4CAA" w:rsidRPr="007B4CAA" w:rsidRDefault="007B4CAA" w:rsidP="007B4CAA">
      <w:pPr>
        <w:numPr>
          <w:ilvl w:val="0"/>
          <w:numId w:val="1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 час евакуації слідуйте маршрутом, вказаним органами, що проводять евакуацію. Не намагайтеся скоротити шлях, тому що деякі райони або зони можуть бути закриті для пересування;</w:t>
      </w:r>
    </w:p>
    <w:p w:rsidR="007B4CAA" w:rsidRPr="007B4CAA" w:rsidRDefault="007B4CAA" w:rsidP="007B4CAA">
      <w:pPr>
        <w:numPr>
          <w:ilvl w:val="0"/>
          <w:numId w:val="1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тримайтеся подалі від обірваних ліній енергопостачання.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Якщо будинок (квартира) опинилися поблизу епіцентру вибуху:</w:t>
      </w:r>
    </w:p>
    <w:p w:rsidR="007B4CAA" w:rsidRPr="007B4CAA" w:rsidRDefault="007B4CAA" w:rsidP="007B4CAA">
      <w:pPr>
        <w:numPr>
          <w:ilvl w:val="0"/>
          <w:numId w:val="1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обережно обійдіть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 приміщення, щоб перевірити чи немає витоків води, газу, спалахів і т.п. У темряві в жодному випадку не запалюйте сірника або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ічки - користуйтеся ліхтариком;</w:t>
      </w:r>
    </w:p>
    <w:p w:rsidR="007B4CAA" w:rsidRPr="007B4CAA" w:rsidRDefault="007B4CAA" w:rsidP="007B4CAA">
      <w:pPr>
        <w:numPr>
          <w:ilvl w:val="0"/>
          <w:numId w:val="1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негайно вимкніть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електроприлади, перекрийте газ, воду;</w:t>
      </w:r>
    </w:p>
    <w:p w:rsidR="007B4CAA" w:rsidRPr="007B4CAA" w:rsidRDefault="007B4CAA" w:rsidP="007B4CAA">
      <w:pPr>
        <w:numPr>
          <w:ilvl w:val="0"/>
          <w:numId w:val="1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 безпечного місця зателефонуйте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ідним та близьким і стисло повідомте про своє місцезнаходження, самопочуття;</w:t>
      </w:r>
    </w:p>
    <w:p w:rsidR="007B4CAA" w:rsidRPr="007B4CAA" w:rsidRDefault="007B4CAA" w:rsidP="007B4CAA">
      <w:pPr>
        <w:numPr>
          <w:ilvl w:val="0"/>
          <w:numId w:val="1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переві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рте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, чи потребують допомоги сусіди.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 час прогулянок в лісі або в туристичному поході: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1. Ретельно вибирати місце для багаття. Воно повинно бути на достатній відстані від траншей і окопів, що залишилися з війни;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2. Перед розведенням багаття в радіусі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п'яти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метрів перевірити ґрунт на наявність вибухонебезпечних предметів щупом (або обережно зняти лопатою верхній шар ґрунту, перекопати землю на глибину 40-50 см);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3.Користуватися старими багаттями не завжди безпечно, адже там можуть виявитися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ідкинуті військові «трофеї» або такі, що не вибухнули;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4.У жодному випадку 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ідходити до знайдених багать, що горять (особливо вночі). В цьому багатті може виявитися предмет, що може вибухнути.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Практично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вибухові речовини чутливі до механічних дій і нагрівання. Поводження з ними вимагає граничної уваги і обережності.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Однією з серйозних загроз сучасного суспільства є тероризм.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ільшість цих злочинів здійснюються з використанням вибухових пристроїв. Нерідко це саморобні, нестандартні пристрої, що їх складно виявити, знешкодити або ліквідувати. Зазвичай вони поміщаються в звичайні портфелі, сумки, банки, пакунки і поті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залишають у багатолюдних місцях. У такому разі важко ві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ізнити сумку з вибухівкою від такої ж сумки, залишеної </w:t>
      </w: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забудькуватим громадянином. Часто такі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іни-пастки мають досить привабливий вигляд. Відомі випадки застосування ї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х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у авторучках, мобільних телефонах, гаманцях, дитячих іграшках.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Тому бездоглядні предмети вимагають особливої уваги.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Є декілька ознак, що дозволяють припустити, що маємо справу з вибуховим пристроєм. Слід звертати увагу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B4CAA" w:rsidRPr="007B4CAA" w:rsidRDefault="007B4CAA" w:rsidP="007B4CAA">
      <w:pPr>
        <w:numPr>
          <w:ilvl w:val="0"/>
          <w:numId w:val="1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припаркован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біля будівель автомашини, власник яких невідомий або державні номери якої не знайомі мешканцям, а також коли автомобіль давно непорушно припаркований;</w:t>
      </w:r>
    </w:p>
    <w:p w:rsidR="007B4CAA" w:rsidRPr="007B4CAA" w:rsidRDefault="007B4CAA" w:rsidP="007B4CAA">
      <w:pPr>
        <w:numPr>
          <w:ilvl w:val="0"/>
          <w:numId w:val="1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наявність у знайденому механізмі антени або приєднаних до нього дроті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7B4CAA" w:rsidRPr="007B4CAA" w:rsidRDefault="007B4CAA" w:rsidP="007B4CAA">
      <w:pPr>
        <w:numPr>
          <w:ilvl w:val="0"/>
          <w:numId w:val="1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звуки, що лунають від предмету (цокання годинника, сигнали через певний проміжок часу), мигтіння індикаторної лампочки;</w:t>
      </w:r>
    </w:p>
    <w:p w:rsidR="007B4CAA" w:rsidRPr="007B4CAA" w:rsidRDefault="007B4CAA" w:rsidP="007B4CAA">
      <w:pPr>
        <w:numPr>
          <w:ilvl w:val="0"/>
          <w:numId w:val="1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наявність джерел живлення на механізмі або поряд з ним (батарейки, акумулятори тощо);</w:t>
      </w:r>
    </w:p>
    <w:p w:rsidR="007B4CAA" w:rsidRPr="007B4CAA" w:rsidRDefault="007B4CAA" w:rsidP="007B4CAA">
      <w:pPr>
        <w:numPr>
          <w:ilvl w:val="0"/>
          <w:numId w:val="1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наявність розтяжки дротів або дротів, що тягнуться від механізму на велику відстань.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Якщо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ідозрілий предмет знайдено в під’їзді, то треба опитати сусідів, можливо, він належить їм. У разі неможливості встановити власника — негайно повідомити про знахідку до найближчого відділення поліції, органів місцевого самоврядування, підрозділу ДСНС за телефоном «101». Якщо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ідозрілий предмет знайдено в установі, потрібно негайно повідомити про знахідку адміністрацію. Для поштової кореспонденції з пластиковою мі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ною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характерна надмірна товщина, пружність, вага не менше 50 г і ретельна упаковка. На конверті можуть бути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ізні плями, проколи, можливий специфічний запах. Повинно насторожити настирне бажання вручити лист неодмінно в руки адресата і надписи на кшалт: «розкрити тільки особисто», «особисто в руки», «секретно» і т.п.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ідозрілий лист не можна відкривати, згинати, нагрівати або опускати у воду.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разі знаходженні вибухонебезпечного пристрою: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1.Негайно повідомити чергові служби органів внутрішніх справ, цивільного захисту;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2.Не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ідходити до предмету, не торкатися і не пересувати його, не допускати до знахідки інших людей;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3.Припинити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вс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види робіт в районі виявлення вибухонебезпечного предмету.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4.Не користуватися засобами радіозв’язку, мобільними телефонами (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вони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можуть спровокувати вибух).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5. Дочекатися прибуття фахівців; вказати місце знахідки та повідомити час її виявлення.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Слід пам’ятати, що розмінуванням, знешкодженням або знищенням вибухонебезпечних предметів займаються тільки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ідготовлені фахівці-сапери, допущені до цього виду робіт.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Опинившись поблизу вибуху, стримайте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свою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цікавість і не намагайтеся наблизитись до епіцентру, щоб розгледіти або допомогти рятівникам. Найкраще, що можна зробити – залишити небезпечне місце. До того ж, варто знати, якщо вибоховий пристрій встановлено зловмисно, то вони часто встановлюються парами, щоб, через деякий час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ісля вибуху першого з них, пролунав другий вибух. Це розраховане на те, що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ісля першого вибуху на його місці зберуться люди, у тому числі й представники силових структур, і при повторному вибуху жертв буде набагато більше.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ОТЖЕ:</w:t>
      </w:r>
    </w:p>
    <w:p w:rsidR="007B4CAA" w:rsidRPr="007B4CAA" w:rsidRDefault="007B4CAA" w:rsidP="007B4CAA">
      <w:pPr>
        <w:numPr>
          <w:ilvl w:val="0"/>
          <w:numId w:val="1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 слід робити самостійно жодних маніпуляцій із знахідками або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ідозрілими предметами, що можуть виявитися вибуховими пристроями;</w:t>
      </w:r>
    </w:p>
    <w:p w:rsidR="007B4CAA" w:rsidRPr="007B4CAA" w:rsidRDefault="007B4CAA" w:rsidP="007B4CAA">
      <w:pPr>
        <w:numPr>
          <w:ilvl w:val="0"/>
          <w:numId w:val="1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виявивши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іч без господаря, треба звернутися до працівника міліції або іншого посадовця; не можна торкатися знахідки;</w:t>
      </w:r>
    </w:p>
    <w:p w:rsidR="007B4CAA" w:rsidRPr="007B4CAA" w:rsidRDefault="007B4CAA" w:rsidP="007B4CAA">
      <w:pPr>
        <w:numPr>
          <w:ilvl w:val="0"/>
          <w:numId w:val="1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 користуйтеся мобільним та радіозв’язком поблизу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ідозрілої знахідки.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ІНСТРУКЦІЯ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першочергових дій персоналу і посадових осіб </w:t>
      </w:r>
      <w:proofErr w:type="gramStart"/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ідприємств, установ та організацій у разі загрози виникнення терористичних або диверсійних актів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1. Заходи попереджувального характеру: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здійснити комплексне обстеження стану надійності охорони об'єкта, посилити пропускний режим по допуску на об'єкт автотранспорту, персоналу і відвідувачів, проводити ретельну перевірку ввезеного на об'єкт майна і внесеної ручної поклажі. Для цих цілей використовувати технічні засоби (металодетектори, газоаналізатори, дзеркала для огляду автомобілів та ін.);</w:t>
      </w:r>
      <w:proofErr w:type="gramEnd"/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вжити додаткових заходів щодо інженерно-технічної оснащеності об'єкта, додатково встановити модернізовані системи сигналізації і відеоспостереження в зонах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ідвищеного ризику;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оснастити телефони об'єкта, зазначені в офіційних довідниках, автоматичними визначниками номера і звукозаписною апаратурою;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розробити план евакуації відвідувачі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, персоналу та постраждалих; визначити (уточнити) завдання служб охорони, безпеки об’єкту при евакуації;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у випадку загострення криміногенної обстановки в регіоні ввести чергування співробітників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ідрозділів безпеки, підсилити контроль за роботою особового складу охорони, регулярно здійснювати перевірки несення служби в денний і нічний час;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сформувати у кожній черговій зміні охорони, групи негайного реагування. У ході щоденних інструктажів уточнювати розрахунок особового складу, що заступає на чергування, звертати особливу увагу на доведення оперативної обстановки на об'єкті, а також на необхідність посилення пильності 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ідвищення відповідальності співробітників;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силами співробітників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ідрозділів охорони і безпеки організувати проведення систематичних обходів і оглядів об'єкта і прилеглої до нього території з метою своєчасного виявлення підозрілих предметів і запобігання закладки вибухових пристроїв, а також установлення сторонніх осіб, що проявляють підвищений інтерес до об'єкта;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регулярно проводити перевірки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ідсобних приміщень і територій, не допускати перекриття шляхів евакуації людей і транспорту;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ввести в практику систематичне проведення перевірок проходження сигналів оповіщення від чергової зміни охорони до посадових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осіб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об'єкта, а також стану засобів оповіщення персоналу;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організувати практичні тренування зі співробітниками охорони і персоналом по діях при виникненні надзвичайної ситуації терористичного характеру;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провести інструктивні заняття з персоналом про порядок дій при прийомі телефонних повідомлень з погрозами терористичного характеру і правилах поводження з письмовими анонімними матеріалами (див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озділи 3 і 4). Звернути увагу на неприпустимість прийому на зберігання від сторонніх осіб будь-яких предметі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та речей;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укладанні договорів оренди приміщень об’єкта обов'язково включати умови, що дають право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ідрозділам безпеки здійснювати перевірку зданих в оренду приміщень;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здійснювати заходи щодо більш ретельного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ідбору персоналу об'єкта, у тому числі допоміжного складу (чергових, ремонтників, прибиральників тощо). Більш ретельно здійснювати перевірку і допуск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'єкт фахівців сторонніх організацій;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звільнити від зайвих предметів службові приміщення, сходові клітини, приміщення, де розташоване технічне устаткування;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забезпечити регулярне видалення з будівель відходів, по можливості звільнити територію від будівельних лісів та металевого сміття, контейнери - смі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тт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єзбірники встановити поза межами будівель об’єкту;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довести до всього персоналу номери телефонів, за якими необхідно повідомити правоохоронні та інші органи при виявленні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ідозрілих предметів або ознак загрози проведення терористичного акту.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2. При виявленні на об’єкті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ідозрілого предмета, схожого на вибуховий пристрій.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Ознаки, що можуть вказувати на наявність вибухового пристрою: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16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виявлення безгоспного предмету у будь-якому вигляді (сумка, згорток, пакет або предмет, схожий на гранату, міну, снаряд і т.п.) у місцях можливої присутності великої кількості людей, поблизу пожеж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і вибухонебезпечних місць, розташування різного роду комунікацій;</w:t>
      </w:r>
    </w:p>
    <w:p w:rsidR="007B4CAA" w:rsidRPr="007B4CAA" w:rsidRDefault="007B4CAA" w:rsidP="007B4CAA">
      <w:pPr>
        <w:numPr>
          <w:ilvl w:val="0"/>
          <w:numId w:val="16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-наявність на виявленому предметі проводів, мотузок, ізоляційної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ічки, скотчу;</w:t>
      </w:r>
    </w:p>
    <w:p w:rsidR="007B4CAA" w:rsidRPr="007B4CAA" w:rsidRDefault="007B4CAA" w:rsidP="007B4CAA">
      <w:pPr>
        <w:numPr>
          <w:ilvl w:val="0"/>
          <w:numId w:val="16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ідозрілі звуки, щиглики, цокання часів, що видаються предметом;</w:t>
      </w:r>
    </w:p>
    <w:p w:rsidR="007B4CAA" w:rsidRPr="007B4CAA" w:rsidRDefault="007B4CAA" w:rsidP="007B4CAA">
      <w:pPr>
        <w:numPr>
          <w:ilvl w:val="0"/>
          <w:numId w:val="16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від предмета виходить характерний запах мигдалю або іншій незвичайний запах, на зовнішній оболонці присутні масляні плями.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Чинники, що служать приводом для побоювання: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1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перебування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ідозрілих осіб до виявлення цього предмета,</w:t>
      </w:r>
    </w:p>
    <w:p w:rsidR="007B4CAA" w:rsidRPr="007B4CAA" w:rsidRDefault="007B4CAA" w:rsidP="007B4CAA">
      <w:pPr>
        <w:numPr>
          <w:ilvl w:val="0"/>
          <w:numId w:val="1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наявність погроз, висловлених особисто, по телефону або в поштових відправленнях.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Дії персоналу об’єкта при виявленні предмету, схожого на вибуховий пристрій: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18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суворо забороняється самостійно здійснювати з виявленим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ідозрілим предметом будь-які дії, а саме: не наближатися, не торкати, не розкривати, не переміщати знахідку, не заливати її рідиною, не засипати піском і ґрунтом, не користуватися радіо- і електроапаратурою, переговорними пристроями (в тому числі мобільними телефонами);</w:t>
      </w:r>
    </w:p>
    <w:p w:rsidR="007B4CAA" w:rsidRPr="007B4CAA" w:rsidRDefault="007B4CAA" w:rsidP="007B4CAA">
      <w:pPr>
        <w:numPr>
          <w:ilvl w:val="0"/>
          <w:numId w:val="18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негайно повідомте про виявлений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ідозрілий предмет (вказавши точне місце його перебування, час виявлення та зовнішній вигляд) своєму керівництву або черговій службі (службам безпеки, охорони) об’єкту, а у разі неможливості встановлення зв’язку з ними особисто правоохоронному органу УМВСУ - тел. 102, УСБУ - тел. 37-92-44 чи підрозділу Управління ДСНС за телефоном 101. Надалі дійте за їхніми вказівками.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Дії посадових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осіб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об’єкта, які отримали інформацію про виявленийпредмет з ознаками вибухового пристрою: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дайте вказівку не наближатися, не торкати, не розкривати, не переміщати знахідку, не заливати її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ідиною, не засипати піском і ґрунтом, не користуватися радіо- і електроапаратурою, переговорними пристроями (в тому числі мобільними телефонами);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зафіксуйте точне місце перебування і час виявлення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ідозрілого предмета, а також установчі дані осіб, що знайшли предмет. Забезпечте їхню присутність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моменту прибуття представників правоохоронних органів;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терміново повідомте про подію своєму керівництву (черговій службі, службам безпеки, охорони об’єкту) і через нього або особисто місцевому правоохоронному органу УМВСУ - тел. 102, УСБУ - тел. 37-92-44 чи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ідрозділу Управління ДСНС за телефоном 101;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наявності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ідстав (існуванні реальної загрози життю та здоров’ю людей внаслідок очікуваного вибуху) організуйте евакуацію персоналу, використовуючи маршрути, віддалені від місця перебування підозрілого предмета;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дайте вказівку співробітникам охорони оточити місце розташування предмета, знаходитися на безпечній відстані від нього або в місцях, що забезпечують захист (кут буді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вл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і, колонна, товсте дерево, автомобіль та ін.) і вести спостереження;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 необхідності організуйте відключення побутових і виробничих комунікацій газу, води й електрики;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ідсильте контроль за роботою особового складу охорони по всьому об'єкту;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 знижуючи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івень охорони об'єкта, забезпечте можливість безперешкодного проходу або проїзду до предмета співробітників і транспорту органів реагування (УМВС, УСБУ, ГУ МНС, управління охорони здоров’я та ін.);</w:t>
      </w:r>
    </w:p>
    <w:p w:rsidR="007B4CAA" w:rsidRPr="007B4CAA" w:rsidRDefault="007B4CAA" w:rsidP="007B4CAA">
      <w:pPr>
        <w:numPr>
          <w:ilvl w:val="0"/>
          <w:numId w:val="1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надайте можливість прибулим правоохоронцям опитати заявника та  інших осіб, які володіють інформацією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подію, що сталася;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0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далі дійте за вказівками представників правоохоронних органі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3. При надходженні погрози по телефону: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Телефон є засобом зв'язку, який найчастіше використовують як злочинці (для передачі повідомлень про закладені бомби, захоплення людей і пред’явлення політичних або інших вимог), так і “телефонні хулігани”, які висловлюють мнимі погрози. Приймаючи анонімне телефонне повідомлення про можливе здійснення актів тероризму необхідно пам’ятати, що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вони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несуть важливу криміналістичну інформацію, тому в розмові з анонімом необхідно запам’ятати і зафіксувати на паперові якнайбільше даних.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Дії особи, що отримує телефонне повідомлення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зафіксуйте дату, час і тривалість анонімного повідомлення, місце установки та номер телефону, на який воно надійшло, приналежність конкретному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ідрозділу і співробітнику;</w:t>
      </w:r>
    </w:p>
    <w:p w:rsidR="007B4CAA" w:rsidRPr="007B4CAA" w:rsidRDefault="007B4CAA" w:rsidP="007B4CAA">
      <w:pPr>
        <w:numPr>
          <w:ilvl w:val="0"/>
          <w:numId w:val="2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ід час розмови прийміть міри до запису фонограми анонімного повідомлення, визначення номера телефону анонімного абонента шляхом використання технічних можливостей даного телефонного апарата.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 відсутності таких можливостей через співробітників, що знаходяться поруч, спробуйте повідомити про анонімне повідомлення чергового об’єкту (службу безпеки, охорони), правоохоронні органи за телефонами УМВСУ - тел. 102, УСБУ-тел. 37-92-44;</w:t>
      </w:r>
      <w:proofErr w:type="gramEnd"/>
    </w:p>
    <w:p w:rsidR="007B4CAA" w:rsidRPr="007B4CAA" w:rsidRDefault="007B4CAA" w:rsidP="007B4CAA">
      <w:pPr>
        <w:numPr>
          <w:ilvl w:val="0"/>
          <w:numId w:val="21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одержанні анонімного повідомлення спробуйте “зав’язати розмову” з анонімом і з’ясувати конкретну інформацію про його особу, професію, місце перебування і, якщо можливо, схилити до добровільного відмовлення від задуманої акції. У будь-якому випадку постарайтесь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 час розмови отримати відповіді на наступні запитання: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куди, кому, за яким телефоном дзвонить ця особа?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які конкретно (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досл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івно) вимоги вона висуває?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висуває вимоги особисто, виступає в ролі посередника або представляє якусь групу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осіб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?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 яких умовах згодна відмовитись від задуманого?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як і коли з нею можна зв’язатися?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кому Ви можете або повинні повідомити про цей дзвінок?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 цьому намагайтеся добитись від особи, що телефону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є,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максимально можливого проміжку часу для прийняття Вами та Вашим керівництвом рішень або здійснення якихось контрзаходів;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по закінченню розмови з анонімом негайно повідомте про її змі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своєму керівництву або черговій службі (службам безпеки, охорони) об’єкту, а у разі неможливості встановлення зв’язку з ними особисто органам внутрішніх справ (тел.102 )чи СБ України (тел. 37-92-44);</w:t>
      </w:r>
    </w:p>
    <w:p w:rsidR="007B4CAA" w:rsidRPr="007B4CAA" w:rsidRDefault="007B4CAA" w:rsidP="007B4CAA">
      <w:pPr>
        <w:numPr>
          <w:ilvl w:val="0"/>
          <w:numId w:val="2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 пам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'яті складіть докладний опис висловлених погроз або повідомлень про передбачувані акти тероризму, а також висунутих ультиматумів та інших вимог;</w:t>
      </w:r>
    </w:p>
    <w:p w:rsidR="007B4CAA" w:rsidRPr="007B4CAA" w:rsidRDefault="007B4CAA" w:rsidP="007B4CAA">
      <w:pPr>
        <w:numPr>
          <w:ilvl w:val="0"/>
          <w:numId w:val="2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усі дані про змі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погроз або вимог, викладених анонімним абонентом, характеристику його голосу, мови, манери викладу погроз і вимог повідомте своєму керівництву (черговому об’єкту, відповідальним особам служб безпеки, охорони) чи представникам правоохоронних органів;</w:t>
      </w:r>
    </w:p>
    <w:p w:rsidR="007B4CAA" w:rsidRPr="007B4CAA" w:rsidRDefault="007B4CAA" w:rsidP="007B4CAA">
      <w:pPr>
        <w:numPr>
          <w:ilvl w:val="0"/>
          <w:numId w:val="2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для уникнення поширення чуток і паніки обговорювати отриману від аноніма інформацію з іншими співробітниками не рекомендується;</w:t>
      </w:r>
    </w:p>
    <w:p w:rsidR="007B4CAA" w:rsidRPr="007B4CAA" w:rsidRDefault="007B4CAA" w:rsidP="007B4CAA">
      <w:pPr>
        <w:numPr>
          <w:ilvl w:val="0"/>
          <w:numId w:val="22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надходженні погрози на телефонний апарат з автоматичним визначником номера і звукозаписним пристроєм, відразу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ісля завершення розмови з анонімом витягніть касету (мінідиск) з аудіозаписом і прийміть заходів щодо її збереження. Негайно встановіть на її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ісце нову касету для запису можливого наступного дзвінка зловмисника.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Дії посадових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осіб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об’єкта, яким повідомили про надходженнятелефонного дзвінка з інформацією терористичного спрямування: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забезпечте негайне доведення одержаної по телефону інформації до відома свого керівництва (чергового об’єкта, відповідальних осіб служб безпеки, охорони) і через нього або особисто до органів внутрішніх справ (тел.: 102),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України (тел. 37-92-44) чи до інших органів державної виконавчої влади;</w:t>
      </w:r>
    </w:p>
    <w:p w:rsidR="007B4CAA" w:rsidRPr="007B4CAA" w:rsidRDefault="007B4CAA" w:rsidP="007B4CAA">
      <w:pPr>
        <w:numPr>
          <w:ilvl w:val="0"/>
          <w:numId w:val="2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прийміть необхідних заходів з попередження і локалізації негативних наслідків, передусім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потреби організуйте евакуацію людей, що потрапляють в зону вірогідного ураження, згідно плану евакуації;</w:t>
      </w:r>
    </w:p>
    <w:p w:rsidR="007B4CAA" w:rsidRPr="007B4CAA" w:rsidRDefault="007B4CAA" w:rsidP="007B4CAA">
      <w:pPr>
        <w:numPr>
          <w:ilvl w:val="0"/>
          <w:numId w:val="23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забезпечте безперешкодну роботу на місці події оперативно-слідчих груп та спеціальних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ідрозділів правоохоронних органів.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4. При надходженні погрози в письмовій формі</w:t>
      </w:r>
      <w:proofErr w:type="gramStart"/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Погрози в письмовій формі можуть надійти в організацію як по поштовому каналу, так і в результаті виявлення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ізного роду анонімних матеріалів (записки, надписи, інформація, що записана на дискеті тощо).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Дії персоналу та посадових осіб при отриманні анонімного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матер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іалу, щомістить погрози терористичного характеру: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поводьтеся з матеріалом максимально обережно, уберіть його в чистий, що щільно закривається, поліетиленовий пакет або файл (край яких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доц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ільно скріпити степлером) та помістіть в окрему жорстку папку;</w:t>
      </w:r>
    </w:p>
    <w:p w:rsidR="007B4CAA" w:rsidRPr="007B4CAA" w:rsidRDefault="007B4CAA" w:rsidP="007B4CAA">
      <w:pPr>
        <w:numPr>
          <w:ilvl w:val="0"/>
          <w:numId w:val="2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постарайтеся не залишати на документі відбитків своїх пальців. Користуйтесь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інцетом або беріть документ торкаючись лише його кромок;</w:t>
      </w:r>
    </w:p>
    <w:p w:rsidR="007B4CAA" w:rsidRPr="007B4CAA" w:rsidRDefault="007B4CAA" w:rsidP="007B4CAA">
      <w:pPr>
        <w:numPr>
          <w:ilvl w:val="0"/>
          <w:numId w:val="2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якщо документ надійшов у конверті, його відкриття здійснюється лише з правої чи лівої сторони обережним ві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ізанням кромки ножицями;</w:t>
      </w:r>
    </w:p>
    <w:p w:rsidR="007B4CAA" w:rsidRPr="007B4CAA" w:rsidRDefault="007B4CAA" w:rsidP="007B4CAA">
      <w:pPr>
        <w:numPr>
          <w:ilvl w:val="0"/>
          <w:numId w:val="2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зберігайте все: сам документ з текстом,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будь-як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 вкладення, конверт та упаковку, нічого не викидайте;</w:t>
      </w:r>
    </w:p>
    <w:p w:rsidR="007B4CAA" w:rsidRPr="007B4CAA" w:rsidRDefault="007B4CAA" w:rsidP="007B4CAA">
      <w:pPr>
        <w:numPr>
          <w:ilvl w:val="0"/>
          <w:numId w:val="2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не збільшуйте коло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осіб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, ознайомлених зі змістом документу;</w:t>
      </w:r>
    </w:p>
    <w:p w:rsidR="007B4CAA" w:rsidRPr="007B4CAA" w:rsidRDefault="007B4CAA" w:rsidP="007B4CAA">
      <w:pPr>
        <w:numPr>
          <w:ilvl w:val="0"/>
          <w:numId w:val="2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упаковані вказаним способом анонімні документи направте до правоохоронних органів з супровідним листом, в якому мають бути зазначені конкретні ознаки анонімних матеріалів (вид, кількість, у який спосіб і на чому виготовлені, з яких слів починається і якими закінчується текст, наявність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ідпису та т.ін.), а також обставини, пов’язані з їх розповсюдженням, виявленням або отриманням;</w:t>
      </w:r>
    </w:p>
    <w:p w:rsidR="007B4CAA" w:rsidRPr="007B4CAA" w:rsidRDefault="007B4CAA" w:rsidP="007B4CAA">
      <w:pPr>
        <w:numPr>
          <w:ilvl w:val="0"/>
          <w:numId w:val="24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анонімні документи не повинні зшиватися, склеюватися, на них не дозволяється робити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ідписи, підкреслювати чи обводити окремі місця в тексті, писати резолюції та вказівки, також забороняється їх м ’яти та згинати.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 виконанні резолюцій та інших надписів на супровідних документах не повинно залишатися слідів тиску на анонімних матеріалах.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Реєстраційний штамп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проставляється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лише на супровідних листах організації і заявах громадян, що передали анонімні документи до інстанцій.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5. Вибух на території об'єкта: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 випадку вибуху необхідно негайно організувати і забезпечити виконання наступних основних заході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 списком екстреного оповіщення викликати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'єкт пожежних, швидку допомогу, рятувальників, комунальні служби (газ, електрика, тепло);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 списком екстреного оповіщення повідомити про подію керівництво (адміністрацію)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ідприємства та правоохоронні органи;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організувати евакуацію персоналу з вогнища вибуху, зруйнованих або ушкоджених вибухом приміщень;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до прибуття служби швидкої допомоги надати постраждалим первинну медичну допомогу;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відключити подачу електроенергії, газу, води, тепла в ушкоджені вибухом приміщення;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оточити місце вибуху силами служб охорони, безпеки і забезпечити його ізоляцію до прибуття компетентних органі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наявними силами організуйте огляд прилеглої території з метою виявлення інших закладених вибухових пристрої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7B4CAA" w:rsidRPr="007B4CAA" w:rsidRDefault="007B4CAA" w:rsidP="007B4CAA">
      <w:pPr>
        <w:numPr>
          <w:ilvl w:val="0"/>
          <w:numId w:val="25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 виникненні пожежі вжити заходів щодо його гасіння власними силами і наявними протипожежними засобами.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6. Захоплення заручників: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Дії персоналу об’єкта при виявленні ознак захоплення заручникі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6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 xml:space="preserve">негайно повідомте про надзвичайну подію своєму керівництву або черговій службі (службам безпеки, охорони) об’єкту, а у разі неможливості встановлення зв’язку з ними особисто органам внутрішніх справ (тел.: 102) чи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України (тел.: 37-92-44). При цьому вкажіть точне місце та можливо відомі обставини захоплення: кількість заручників, їх місце перебування і стан, наявність потерпілих, кількість терористів, їх озброєння, вимоги, установчі дані тощо. У подальшому дійте за їх вказівками, будьте готові надати всю відому Вам інформацію правоохоронцям.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Дії посадових осіб об’єкта, які отримали інформацію про захоплення заручникі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терміново повідомте про подію своєму керівництву (черговій службі, службам безпеки, охорони об’єкту) і через нього або особисто органам внутрішніх справ (тел.:102),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СБ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України (тел.: 37-92-44) чи іншим органам державної виконавчої влади. При цьому вкажіть точне місце та можливо відомі обставини захоплення: кількість заручників, їх місце перебування і стан, наявність потерпілих, кількість терористів, їх озброєння, вимоги, установчі дані, обстановка, що складається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об’єкті, вжиті заходи реагування тощо;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забороняється вступати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 переговори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з терористами за власною ініціативою;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 можливості організуйте блокування місця події, використовуючи технічні засоби охорони;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ідвищить пильність охоронців на всіх постах. Переведіть систему відеоспостереження об'єкта в режим запису;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 необхідності виконуйте вимоги терористів, якщо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це не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пов’язано з заподіянням шкоди життю і здоров’ю людей, не ризикуйте власним життям;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разі вимушеного вступу до переговорів забороняється ініціативно пропонувати терористам будь-які послуги;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не провокуйте дії, що можуть потягти за собою застосування терористами зброї;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 можливості забезпечте приховану евакуацію персоналу та інших осіб, що знаходяться поза місцем захоплення заручникі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при необхідності організуйте надання первинної медичної допомоги потерпілим, що перебувають поза межами уразливої зони;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припиніть доступ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об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'єкт людей і проїзд автотранспорту;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вживіть заходів до безперешкодного проходу і проїзду на об'єкт співробітників правоохоронних органі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;</w:t>
      </w:r>
    </w:p>
    <w:p w:rsidR="007B4CAA" w:rsidRPr="007B4CAA" w:rsidRDefault="007B4CAA" w:rsidP="007B4CAA">
      <w:pPr>
        <w:numPr>
          <w:ilvl w:val="0"/>
          <w:numId w:val="27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організуйте терміновий збі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працівників режимних, охоронних та аварійно-рятувальних служб об’єкту;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8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ісля прибуття спецпідрозділів правоохоронних органів надайте їм максимальне сприяння в організації антитерористичних заходів, в тому числі: необхідну інформацію щодо обставин захоплення, а також схеми об'єкта, поповерхові плани, схеми розташування систем відеоспостереження, вентиляції, електропостачання та ін.;</w:t>
      </w:r>
    </w:p>
    <w:p w:rsidR="007B4CAA" w:rsidRPr="007B4CAA" w:rsidRDefault="007B4CAA" w:rsidP="007B4CAA">
      <w:pPr>
        <w:numPr>
          <w:ilvl w:val="0"/>
          <w:numId w:val="28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надалі дійте відповідно до розпоряджень представника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оперативного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штабу антитерористичної операції.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7.  Одержання сигналу про евакуацію: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7B4CAA" w:rsidRPr="007B4CAA" w:rsidRDefault="007B4CAA" w:rsidP="007B4CAA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Якщо ви знаходитеся на своєму робочому місці,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посл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ідовно виконайте наступні дії:</w:t>
      </w:r>
    </w:p>
    <w:p w:rsidR="007B4CAA" w:rsidRPr="007B4CAA" w:rsidRDefault="007B4CAA" w:rsidP="007B4CAA">
      <w:pPr>
        <w:shd w:val="clear" w:color="auto" w:fill="FFFFFF"/>
        <w:spacing w:after="2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B4CAA" w:rsidRPr="007B4CAA" w:rsidRDefault="007B4CAA" w:rsidP="007B4CAA">
      <w:pPr>
        <w:numPr>
          <w:ilvl w:val="0"/>
          <w:numId w:val="2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без поспіху, істерик і паніки зберіть службові документи в сейф або в шухляди столу, що закриваються на ключ;</w:t>
      </w:r>
    </w:p>
    <w:p w:rsidR="007B4CAA" w:rsidRPr="007B4CAA" w:rsidRDefault="007B4CAA" w:rsidP="007B4CAA">
      <w:pPr>
        <w:numPr>
          <w:ilvl w:val="0"/>
          <w:numId w:val="2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візьміть з собою особисті речі, документи, гроші, цінності;</w:t>
      </w:r>
    </w:p>
    <w:p w:rsidR="007B4CAA" w:rsidRPr="007B4CAA" w:rsidRDefault="007B4CAA" w:rsidP="007B4CAA">
      <w:pPr>
        <w:numPr>
          <w:ilvl w:val="0"/>
          <w:numId w:val="2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закрийте вікна, вимкніть оргтехніку, електроприлади, освітлення;</w:t>
      </w:r>
    </w:p>
    <w:p w:rsidR="007B4CAA" w:rsidRPr="007B4CAA" w:rsidRDefault="007B4CAA" w:rsidP="007B4CAA">
      <w:pPr>
        <w:numPr>
          <w:ilvl w:val="0"/>
          <w:numId w:val="2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візьміть з собою і при необхідності використовуйте індивідуальні засоби захисту (протигаз, респіратор);</w:t>
      </w:r>
    </w:p>
    <w:p w:rsidR="007B4CAA" w:rsidRPr="007B4CAA" w:rsidRDefault="007B4CAA" w:rsidP="007B4CAA">
      <w:pPr>
        <w:numPr>
          <w:ilvl w:val="0"/>
          <w:numId w:val="2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закрийте двері на ключ, ключ залишіть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замку;</w:t>
      </w:r>
    </w:p>
    <w:p w:rsidR="007B4CAA" w:rsidRPr="007B4CAA" w:rsidRDefault="007B4CAA" w:rsidP="007B4CAA">
      <w:pPr>
        <w:numPr>
          <w:ilvl w:val="0"/>
          <w:numId w:val="2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залишіть приміщення, рухайтеся маршрутами, які позначені в схемах евакуації;</w:t>
      </w:r>
    </w:p>
    <w:p w:rsidR="007B4CAA" w:rsidRPr="007B4CAA" w:rsidRDefault="007B4CAA" w:rsidP="007B4CAA">
      <w:pPr>
        <w:numPr>
          <w:ilvl w:val="0"/>
          <w:numId w:val="29"/>
        </w:numPr>
        <w:shd w:val="clear" w:color="auto" w:fill="FFFFFF"/>
        <w:ind w:left="94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повертайтесь в залишене приміщення тільки </w:t>
      </w:r>
      <w:proofErr w:type="gramStart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7B4CAA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lang w:eastAsia="ru-RU"/>
        </w:rPr>
        <w:t>ісля дозволу відповідальних осіб.</w:t>
      </w:r>
    </w:p>
    <w:p w:rsidR="00EF5864" w:rsidRPr="007B4CAA" w:rsidRDefault="00EF5864" w:rsidP="007B4CAA"/>
    <w:sectPr w:rsidR="00EF5864" w:rsidRPr="007B4CAA" w:rsidSect="0011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006"/>
    <w:multiLevelType w:val="multilevel"/>
    <w:tmpl w:val="9CF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C26A7"/>
    <w:multiLevelType w:val="multilevel"/>
    <w:tmpl w:val="10F8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70AE3"/>
    <w:multiLevelType w:val="multilevel"/>
    <w:tmpl w:val="C872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F7399"/>
    <w:multiLevelType w:val="multilevel"/>
    <w:tmpl w:val="FD2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F64D5"/>
    <w:multiLevelType w:val="multilevel"/>
    <w:tmpl w:val="08B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22FBC"/>
    <w:multiLevelType w:val="multilevel"/>
    <w:tmpl w:val="152A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E79C8"/>
    <w:multiLevelType w:val="multilevel"/>
    <w:tmpl w:val="9CB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8D7954"/>
    <w:multiLevelType w:val="multilevel"/>
    <w:tmpl w:val="D67E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B1EAE"/>
    <w:multiLevelType w:val="multilevel"/>
    <w:tmpl w:val="61E8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8382D"/>
    <w:multiLevelType w:val="multilevel"/>
    <w:tmpl w:val="B9FC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509D6"/>
    <w:multiLevelType w:val="multilevel"/>
    <w:tmpl w:val="2884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E170B4"/>
    <w:multiLevelType w:val="multilevel"/>
    <w:tmpl w:val="0D76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4816E8"/>
    <w:multiLevelType w:val="multilevel"/>
    <w:tmpl w:val="DE50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15D29"/>
    <w:multiLevelType w:val="multilevel"/>
    <w:tmpl w:val="8B6C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B83E4E"/>
    <w:multiLevelType w:val="multilevel"/>
    <w:tmpl w:val="E2F8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2428CA"/>
    <w:multiLevelType w:val="multilevel"/>
    <w:tmpl w:val="1B6C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057F5"/>
    <w:multiLevelType w:val="multilevel"/>
    <w:tmpl w:val="59B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862DD8"/>
    <w:multiLevelType w:val="multilevel"/>
    <w:tmpl w:val="C30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041613"/>
    <w:multiLevelType w:val="multilevel"/>
    <w:tmpl w:val="0EE2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27A86"/>
    <w:multiLevelType w:val="multilevel"/>
    <w:tmpl w:val="92BE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2354E6"/>
    <w:multiLevelType w:val="multilevel"/>
    <w:tmpl w:val="69FA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B479EC"/>
    <w:multiLevelType w:val="multilevel"/>
    <w:tmpl w:val="5A50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F04A1C"/>
    <w:multiLevelType w:val="multilevel"/>
    <w:tmpl w:val="C5E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F25A2"/>
    <w:multiLevelType w:val="multilevel"/>
    <w:tmpl w:val="FFC0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830DD"/>
    <w:multiLevelType w:val="multilevel"/>
    <w:tmpl w:val="8F7E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9275FB"/>
    <w:multiLevelType w:val="multilevel"/>
    <w:tmpl w:val="FE9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3F3053"/>
    <w:multiLevelType w:val="multilevel"/>
    <w:tmpl w:val="46C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344E4B"/>
    <w:multiLevelType w:val="multilevel"/>
    <w:tmpl w:val="A77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A54D01"/>
    <w:multiLevelType w:val="multilevel"/>
    <w:tmpl w:val="CE7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3"/>
  </w:num>
  <w:num w:numId="5">
    <w:abstractNumId w:val="2"/>
  </w:num>
  <w:num w:numId="6">
    <w:abstractNumId w:val="28"/>
  </w:num>
  <w:num w:numId="7">
    <w:abstractNumId w:val="27"/>
  </w:num>
  <w:num w:numId="8">
    <w:abstractNumId w:val="17"/>
  </w:num>
  <w:num w:numId="9">
    <w:abstractNumId w:val="22"/>
  </w:num>
  <w:num w:numId="10">
    <w:abstractNumId w:val="0"/>
  </w:num>
  <w:num w:numId="11">
    <w:abstractNumId w:val="24"/>
  </w:num>
  <w:num w:numId="12">
    <w:abstractNumId w:val="18"/>
  </w:num>
  <w:num w:numId="13">
    <w:abstractNumId w:val="10"/>
  </w:num>
  <w:num w:numId="14">
    <w:abstractNumId w:val="5"/>
  </w:num>
  <w:num w:numId="15">
    <w:abstractNumId w:val="16"/>
  </w:num>
  <w:num w:numId="16">
    <w:abstractNumId w:val="26"/>
  </w:num>
  <w:num w:numId="17">
    <w:abstractNumId w:val="13"/>
  </w:num>
  <w:num w:numId="18">
    <w:abstractNumId w:val="4"/>
  </w:num>
  <w:num w:numId="19">
    <w:abstractNumId w:val="21"/>
  </w:num>
  <w:num w:numId="20">
    <w:abstractNumId w:val="14"/>
  </w:num>
  <w:num w:numId="21">
    <w:abstractNumId w:val="3"/>
  </w:num>
  <w:num w:numId="22">
    <w:abstractNumId w:val="19"/>
  </w:num>
  <w:num w:numId="23">
    <w:abstractNumId w:val="12"/>
  </w:num>
  <w:num w:numId="24">
    <w:abstractNumId w:val="9"/>
  </w:num>
  <w:num w:numId="25">
    <w:abstractNumId w:val="6"/>
  </w:num>
  <w:num w:numId="26">
    <w:abstractNumId w:val="11"/>
  </w:num>
  <w:num w:numId="27">
    <w:abstractNumId w:val="7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F5864"/>
    <w:rsid w:val="00114672"/>
    <w:rsid w:val="005C08A3"/>
    <w:rsid w:val="007B4CAA"/>
    <w:rsid w:val="00915A43"/>
    <w:rsid w:val="00EF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C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6194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2021-11-03T08:24:00Z</dcterms:created>
  <dcterms:modified xsi:type="dcterms:W3CDTF">2021-11-03T09:11:00Z</dcterms:modified>
</cp:coreProperties>
</file>